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09843" w14:textId="77777777" w:rsidR="00564290" w:rsidRDefault="00564290" w:rsidP="00564290">
      <w:pPr>
        <w:bidi w:val="0"/>
        <w:spacing w:after="0" w:line="240" w:lineRule="auto"/>
        <w:ind w:firstLine="426"/>
        <w:jc w:val="both"/>
        <w:rPr>
          <w:rFonts w:ascii="Times New Roman" w:eastAsia="Times New Roman" w:hAnsi="Times New Roman" w:cs="Times New Roman"/>
          <w:b/>
          <w:bCs/>
          <w:sz w:val="24"/>
          <w:szCs w:val="24"/>
          <w:lang w:val="az-Latn-AZ"/>
        </w:rPr>
      </w:pPr>
      <w:r>
        <w:rPr>
          <w:rFonts w:ascii="Times New Roman" w:eastAsia="Times New Roman" w:hAnsi="Times New Roman" w:cs="Times New Roman"/>
          <w:b/>
          <w:bCs/>
          <w:sz w:val="24"/>
          <w:szCs w:val="24"/>
          <w:lang w:val="az-Latn-AZ"/>
        </w:rPr>
        <w:t>05.08.2020: Xəbər</w:t>
      </w:r>
    </w:p>
    <w:p w14:paraId="275EDD36" w14:textId="77777777" w:rsidR="00564290" w:rsidRDefault="00564290" w:rsidP="00564290">
      <w:pPr>
        <w:bidi w:val="0"/>
        <w:spacing w:after="0" w:line="240" w:lineRule="auto"/>
        <w:ind w:firstLine="426"/>
        <w:jc w:val="both"/>
        <w:rPr>
          <w:rFonts w:ascii="Times New Roman" w:eastAsia="Times New Roman" w:hAnsi="Times New Roman" w:cs="Times New Roman"/>
          <w:b/>
          <w:bCs/>
          <w:sz w:val="24"/>
          <w:szCs w:val="24"/>
          <w:lang w:val="az-Latn-AZ"/>
        </w:rPr>
      </w:pPr>
    </w:p>
    <w:p w14:paraId="0204FFF8" w14:textId="6990090C" w:rsidR="00564290" w:rsidRDefault="00564290" w:rsidP="00564290">
      <w:pPr>
        <w:bidi w:val="0"/>
        <w:spacing w:after="0" w:line="240" w:lineRule="auto"/>
        <w:ind w:firstLine="426"/>
        <w:jc w:val="center"/>
        <w:rPr>
          <w:rFonts w:ascii="Times New Roman" w:eastAsia="Times New Roman" w:hAnsi="Times New Roman" w:cs="Times New Roman"/>
          <w:b/>
          <w:bCs/>
          <w:sz w:val="24"/>
          <w:szCs w:val="24"/>
          <w:lang w:val="az-Latn-AZ"/>
        </w:rPr>
      </w:pPr>
      <w:bookmarkStart w:id="0" w:name="_GoBack"/>
      <w:r w:rsidRPr="6EB42023">
        <w:rPr>
          <w:rFonts w:ascii="Times New Roman" w:eastAsia="Times New Roman" w:hAnsi="Times New Roman" w:cs="Times New Roman"/>
          <w:b/>
          <w:bCs/>
          <w:sz w:val="24"/>
          <w:szCs w:val="24"/>
          <w:lang w:val="az-Latn-AZ"/>
        </w:rPr>
        <w:t>Xəzər Universiteti</w:t>
      </w:r>
      <w:r>
        <w:rPr>
          <w:rFonts w:ascii="Times New Roman" w:eastAsia="Times New Roman" w:hAnsi="Times New Roman" w:cs="Times New Roman"/>
          <w:b/>
          <w:bCs/>
          <w:sz w:val="24"/>
          <w:szCs w:val="24"/>
          <w:lang w:val="az-Latn-AZ"/>
        </w:rPr>
        <w:t>nin</w:t>
      </w:r>
      <w:r w:rsidRPr="6EB42023">
        <w:rPr>
          <w:rFonts w:ascii="Times New Roman" w:eastAsia="Times New Roman" w:hAnsi="Times New Roman" w:cs="Times New Roman"/>
          <w:b/>
          <w:bCs/>
          <w:sz w:val="24"/>
          <w:szCs w:val="24"/>
          <w:lang w:val="az-Latn-AZ"/>
        </w:rPr>
        <w:t xml:space="preserve"> doktorantının məqaləsi </w:t>
      </w:r>
      <w:r>
        <w:rPr>
          <w:rFonts w:ascii="Times New Roman" w:eastAsia="Times New Roman" w:hAnsi="Times New Roman" w:cs="Times New Roman"/>
          <w:b/>
          <w:bCs/>
          <w:sz w:val="24"/>
          <w:szCs w:val="24"/>
          <w:lang w:val="az-Latn-AZ"/>
        </w:rPr>
        <w:t>çap</w:t>
      </w:r>
      <w:r w:rsidRPr="6EB42023">
        <w:rPr>
          <w:rFonts w:ascii="Times New Roman" w:eastAsia="Times New Roman" w:hAnsi="Times New Roman" w:cs="Times New Roman"/>
          <w:b/>
          <w:bCs/>
          <w:sz w:val="24"/>
          <w:szCs w:val="24"/>
          <w:lang w:val="az-Latn-AZ"/>
        </w:rPr>
        <w:t xml:space="preserve"> olun</w:t>
      </w:r>
      <w:r>
        <w:rPr>
          <w:rFonts w:ascii="Times New Roman" w:eastAsia="Times New Roman" w:hAnsi="Times New Roman" w:cs="Times New Roman"/>
          <w:b/>
          <w:bCs/>
          <w:sz w:val="24"/>
          <w:szCs w:val="24"/>
          <w:lang w:val="az-Latn-AZ"/>
        </w:rPr>
        <w:t>du</w:t>
      </w:r>
      <w:bookmarkEnd w:id="0"/>
    </w:p>
    <w:p w14:paraId="14DC7050" w14:textId="77777777" w:rsidR="00564290" w:rsidRDefault="00564290" w:rsidP="00564290">
      <w:pPr>
        <w:bidi w:val="0"/>
        <w:spacing w:after="0" w:line="240" w:lineRule="auto"/>
        <w:ind w:firstLine="426"/>
        <w:jc w:val="both"/>
        <w:rPr>
          <w:rFonts w:ascii="Times New Roman" w:eastAsia="Times New Roman" w:hAnsi="Times New Roman" w:cs="Times New Roman"/>
          <w:b/>
          <w:bCs/>
          <w:sz w:val="24"/>
          <w:szCs w:val="24"/>
          <w:lang w:val="az-Latn-AZ"/>
        </w:rPr>
      </w:pPr>
    </w:p>
    <w:p w14:paraId="67CD6EC6" w14:textId="4115995F" w:rsidR="00564290" w:rsidRDefault="00564290" w:rsidP="00564290">
      <w:pPr>
        <w:bidi w:val="0"/>
        <w:spacing w:after="0" w:line="240" w:lineRule="auto"/>
        <w:ind w:firstLine="426"/>
        <w:jc w:val="both"/>
        <w:rPr>
          <w:rFonts w:ascii="Times New Roman" w:eastAsia="Times New Roman" w:hAnsi="Times New Roman" w:cs="Times New Roman"/>
          <w:sz w:val="24"/>
          <w:szCs w:val="24"/>
          <w:lang w:val="az-Latn-AZ"/>
        </w:rPr>
      </w:pPr>
      <w:r w:rsidRPr="6EB42023">
        <w:rPr>
          <w:rFonts w:ascii="Times New Roman" w:eastAsia="Times New Roman" w:hAnsi="Times New Roman" w:cs="Times New Roman"/>
          <w:sz w:val="24"/>
          <w:szCs w:val="24"/>
          <w:lang w:val="az-Latn-AZ"/>
        </w:rPr>
        <w:t xml:space="preserve">Xəzər Universiteti İqtisadiyyat </w:t>
      </w:r>
      <w:r>
        <w:rPr>
          <w:rFonts w:ascii="Times New Roman" w:eastAsia="Times New Roman" w:hAnsi="Times New Roman" w:cs="Times New Roman"/>
          <w:sz w:val="24"/>
          <w:szCs w:val="24"/>
          <w:lang w:val="az-Latn-AZ"/>
        </w:rPr>
        <w:t>departamentinin</w:t>
      </w:r>
      <w:r w:rsidRPr="6EB42023">
        <w:rPr>
          <w:rFonts w:ascii="Times New Roman" w:eastAsia="Times New Roman" w:hAnsi="Times New Roman" w:cs="Times New Roman"/>
          <w:sz w:val="24"/>
          <w:szCs w:val="24"/>
          <w:lang w:val="az-Latn-AZ"/>
        </w:rPr>
        <w:t xml:space="preserve"> doktorantı Mustafa Məhəmməd Alalawneh</w:t>
      </w:r>
      <w:r>
        <w:rPr>
          <w:rFonts w:ascii="Times New Roman" w:eastAsia="Times New Roman" w:hAnsi="Times New Roman" w:cs="Times New Roman"/>
          <w:sz w:val="24"/>
          <w:szCs w:val="24"/>
          <w:lang w:val="az-Latn-AZ"/>
        </w:rPr>
        <w:t>-</w:t>
      </w:r>
      <w:r w:rsidRPr="6EB42023">
        <w:rPr>
          <w:rFonts w:ascii="Times New Roman" w:eastAsia="Times New Roman" w:hAnsi="Times New Roman" w:cs="Times New Roman"/>
          <w:sz w:val="24"/>
          <w:szCs w:val="24"/>
          <w:lang w:val="az-Latn-AZ"/>
        </w:rPr>
        <w:t xml:space="preserve">in müəllifi olduğu “FDI (Birbaşa xarici investisiyanın) işsizliyə təsiri: Panel məlumatları yanaşması” məqalə Scopus </w:t>
      </w:r>
      <w:r>
        <w:rPr>
          <w:rFonts w:ascii="Times New Roman" w:eastAsia="Times New Roman" w:hAnsi="Times New Roman" w:cs="Times New Roman"/>
          <w:sz w:val="24"/>
          <w:szCs w:val="24"/>
          <w:lang w:val="az-Latn-AZ"/>
        </w:rPr>
        <w:t>nəşrlərinə daxil</w:t>
      </w:r>
      <w:r w:rsidRPr="6EB42023">
        <w:rPr>
          <w:rFonts w:ascii="Times New Roman" w:eastAsia="Times New Roman" w:hAnsi="Times New Roman" w:cs="Times New Roman"/>
          <w:sz w:val="24"/>
          <w:szCs w:val="24"/>
          <w:lang w:val="az-Latn-AZ"/>
        </w:rPr>
        <w:t xml:space="preserve"> olan “Emerging Science Journal (ESJ)” jurnalında dərc edilmişdir.</w:t>
      </w:r>
    </w:p>
    <w:p w14:paraId="4F1F9E3C" w14:textId="32499362" w:rsidR="00564290" w:rsidRDefault="00564290" w:rsidP="00564290">
      <w:pPr>
        <w:bidi w:val="0"/>
        <w:spacing w:after="0" w:line="240" w:lineRule="auto"/>
        <w:ind w:firstLine="426"/>
        <w:jc w:val="both"/>
        <w:rPr>
          <w:rFonts w:ascii="Times New Roman" w:eastAsia="Times New Roman" w:hAnsi="Times New Roman" w:cs="Times New Roman"/>
          <w:sz w:val="24"/>
          <w:szCs w:val="24"/>
          <w:lang w:val="az-Latn-AZ"/>
        </w:rPr>
      </w:pPr>
      <w:r w:rsidRPr="6EB42023">
        <w:rPr>
          <w:rFonts w:ascii="Times New Roman" w:eastAsia="Times New Roman" w:hAnsi="Times New Roman" w:cs="Times New Roman"/>
          <w:sz w:val="24"/>
          <w:szCs w:val="24"/>
          <w:lang w:val="az-Latn-AZ"/>
        </w:rPr>
        <w:t>Tədqiqatçı 1990-cı ildən 2018-ci ilə qədər dövrdə panel məlumatlarından istifadə edərək, Orta Şərq və Şimali Afrikadan olan altı ölkədə, xüsusilə</w:t>
      </w:r>
      <w:r>
        <w:rPr>
          <w:rFonts w:ascii="Times New Roman" w:eastAsia="Times New Roman" w:hAnsi="Times New Roman" w:cs="Times New Roman"/>
          <w:sz w:val="24"/>
          <w:szCs w:val="24"/>
          <w:lang w:val="az-Latn-AZ"/>
        </w:rPr>
        <w:t>,</w:t>
      </w:r>
      <w:r w:rsidRPr="6EB42023">
        <w:rPr>
          <w:rFonts w:ascii="Times New Roman" w:eastAsia="Times New Roman" w:hAnsi="Times New Roman" w:cs="Times New Roman"/>
          <w:sz w:val="24"/>
          <w:szCs w:val="24"/>
          <w:lang w:val="az-Latn-AZ"/>
        </w:rPr>
        <w:t xml:space="preserve"> Misir, İordaniya, Livan, Mərakeş, Tunis və Türkiyədə işsizliyə birbaşa xarici investisiyanın təsirini araşdır</w:t>
      </w:r>
      <w:r>
        <w:rPr>
          <w:rFonts w:ascii="Times New Roman" w:eastAsia="Times New Roman" w:hAnsi="Times New Roman" w:cs="Times New Roman"/>
          <w:sz w:val="24"/>
          <w:szCs w:val="24"/>
          <w:lang w:val="az-Latn-AZ"/>
        </w:rPr>
        <w:t>mış</w:t>
      </w:r>
      <w:r w:rsidRPr="6EB42023">
        <w:rPr>
          <w:rFonts w:ascii="Times New Roman" w:eastAsia="Times New Roman" w:hAnsi="Times New Roman" w:cs="Times New Roman"/>
          <w:sz w:val="24"/>
          <w:szCs w:val="24"/>
          <w:lang w:val="az-Latn-AZ"/>
        </w:rPr>
        <w:t>dı</w:t>
      </w:r>
      <w:r>
        <w:rPr>
          <w:rFonts w:ascii="Times New Roman" w:eastAsia="Times New Roman" w:hAnsi="Times New Roman" w:cs="Times New Roman"/>
          <w:sz w:val="24"/>
          <w:szCs w:val="24"/>
          <w:lang w:val="az-Latn-AZ"/>
        </w:rPr>
        <w:t>r</w:t>
      </w:r>
      <w:r w:rsidRPr="6EB42023">
        <w:rPr>
          <w:rFonts w:ascii="Times New Roman" w:eastAsia="Times New Roman" w:hAnsi="Times New Roman" w:cs="Times New Roman"/>
          <w:sz w:val="24"/>
          <w:szCs w:val="24"/>
          <w:lang w:val="az-Latn-AZ"/>
        </w:rPr>
        <w:t>. Nəticələr göstəri</w:t>
      </w:r>
      <w:r>
        <w:rPr>
          <w:rFonts w:ascii="Times New Roman" w:eastAsia="Times New Roman" w:hAnsi="Times New Roman" w:cs="Times New Roman"/>
          <w:sz w:val="24"/>
          <w:szCs w:val="24"/>
          <w:lang w:val="az-Latn-AZ"/>
        </w:rPr>
        <w:t>r</w:t>
      </w:r>
      <w:r w:rsidRPr="6EB42023">
        <w:rPr>
          <w:rFonts w:ascii="Times New Roman" w:eastAsia="Times New Roman" w:hAnsi="Times New Roman" w:cs="Times New Roman"/>
          <w:sz w:val="24"/>
          <w:szCs w:val="24"/>
          <w:lang w:val="az-Latn-AZ"/>
        </w:rPr>
        <w:t xml:space="preserve"> ki, FDİ uzun müddət ərzində işsizlik nisbətini, kişi işsizliyini və qadın işsizliyini azaldır. Tədqiqatın nəticələri ayrıca, qısa müddətdə birbaşa xarici investisiya və müxtəlif formalarda işsizlik arasında əlaqələrinin olmadığını, eyni zamanda</w:t>
      </w:r>
      <w:r>
        <w:rPr>
          <w:rFonts w:ascii="Times New Roman" w:eastAsia="Times New Roman" w:hAnsi="Times New Roman" w:cs="Times New Roman"/>
          <w:sz w:val="24"/>
          <w:szCs w:val="24"/>
          <w:lang w:val="az-Latn-AZ"/>
        </w:rPr>
        <w:t>,</w:t>
      </w:r>
      <w:r w:rsidRPr="6EB42023">
        <w:rPr>
          <w:rFonts w:ascii="Times New Roman" w:eastAsia="Times New Roman" w:hAnsi="Times New Roman" w:cs="Times New Roman"/>
          <w:sz w:val="24"/>
          <w:szCs w:val="24"/>
          <w:lang w:val="az-Latn-AZ"/>
        </w:rPr>
        <w:t xml:space="preserve"> üç iqtisadi modelə görə xarici investisiya və ixrac arasında iki istiqamətli səbəbli əlaqənin olduğunu ortaya qoyu</w:t>
      </w:r>
      <w:r>
        <w:rPr>
          <w:rFonts w:ascii="Times New Roman" w:eastAsia="Times New Roman" w:hAnsi="Times New Roman" w:cs="Times New Roman"/>
          <w:sz w:val="24"/>
          <w:szCs w:val="24"/>
          <w:lang w:val="az-Latn-AZ"/>
        </w:rPr>
        <w:t>r</w:t>
      </w:r>
      <w:r w:rsidRPr="6EB42023">
        <w:rPr>
          <w:rFonts w:ascii="Times New Roman" w:eastAsia="Times New Roman" w:hAnsi="Times New Roman" w:cs="Times New Roman"/>
          <w:sz w:val="24"/>
          <w:szCs w:val="24"/>
          <w:lang w:val="az-Latn-AZ"/>
        </w:rPr>
        <w:t>.</w:t>
      </w:r>
    </w:p>
    <w:p w14:paraId="0B064AC0" w14:textId="1D1E11A7" w:rsidR="00564290" w:rsidRDefault="00564290" w:rsidP="00564290">
      <w:pPr>
        <w:bidi w:val="0"/>
        <w:spacing w:after="0" w:line="240" w:lineRule="auto"/>
        <w:ind w:firstLine="426"/>
        <w:jc w:val="both"/>
        <w:rPr>
          <w:rFonts w:ascii="Times New Roman" w:eastAsia="Times New Roman" w:hAnsi="Times New Roman" w:cs="Times New Roman"/>
          <w:sz w:val="24"/>
          <w:szCs w:val="24"/>
          <w:lang w:val="az-Latn-AZ"/>
        </w:rPr>
      </w:pPr>
      <w:r w:rsidRPr="6EB42023">
        <w:rPr>
          <w:rFonts w:ascii="Times New Roman" w:eastAsia="Times New Roman" w:hAnsi="Times New Roman" w:cs="Times New Roman"/>
          <w:sz w:val="24"/>
          <w:szCs w:val="24"/>
          <w:lang w:val="az-Latn-AZ"/>
        </w:rPr>
        <w:t>Məqaləni bu link</w:t>
      </w:r>
      <w:r>
        <w:rPr>
          <w:rFonts w:ascii="Times New Roman" w:eastAsia="Times New Roman" w:hAnsi="Times New Roman" w:cs="Times New Roman"/>
          <w:sz w:val="24"/>
          <w:szCs w:val="24"/>
          <w:lang w:val="az-Latn-AZ"/>
        </w:rPr>
        <w:t xml:space="preserve"> vasitəsilə </w:t>
      </w:r>
      <w:r w:rsidRPr="6EB42023">
        <w:rPr>
          <w:rFonts w:ascii="Times New Roman" w:eastAsia="Times New Roman" w:hAnsi="Times New Roman" w:cs="Times New Roman"/>
          <w:sz w:val="24"/>
          <w:szCs w:val="24"/>
          <w:lang w:val="az-Latn-AZ"/>
        </w:rPr>
        <w:t>oxu</w:t>
      </w:r>
      <w:r>
        <w:rPr>
          <w:rFonts w:ascii="Times New Roman" w:eastAsia="Times New Roman" w:hAnsi="Times New Roman" w:cs="Times New Roman"/>
          <w:sz w:val="24"/>
          <w:szCs w:val="24"/>
          <w:lang w:val="az-Latn-AZ"/>
        </w:rPr>
        <w:t>maq olar</w:t>
      </w:r>
      <w:r w:rsidRPr="6EB42023">
        <w:rPr>
          <w:rFonts w:ascii="Times New Roman" w:eastAsia="Times New Roman" w:hAnsi="Times New Roman" w:cs="Times New Roman"/>
          <w:sz w:val="24"/>
          <w:szCs w:val="24"/>
          <w:lang w:val="az-Latn-AZ"/>
        </w:rPr>
        <w:t>:</w:t>
      </w:r>
    </w:p>
    <w:p w14:paraId="26FBABB9" w14:textId="63089FE2" w:rsidR="00564290" w:rsidRDefault="00077924" w:rsidP="00564290">
      <w:pPr>
        <w:bidi w:val="0"/>
        <w:spacing w:after="0" w:line="240" w:lineRule="auto"/>
        <w:ind w:firstLine="426"/>
        <w:jc w:val="both"/>
        <w:rPr>
          <w:rStyle w:val="a3"/>
          <w:rFonts w:ascii="Times New Roman" w:eastAsia="Times New Roman" w:hAnsi="Times New Roman" w:cs="Times New Roman"/>
          <w:color w:val="000000" w:themeColor="text1"/>
          <w:sz w:val="24"/>
          <w:szCs w:val="24"/>
          <w:lang w:val="az-Latn-AZ"/>
        </w:rPr>
      </w:pPr>
      <w:hyperlink r:id="rId5" w:history="1">
        <w:r w:rsidR="00564290" w:rsidRPr="00CD2966">
          <w:rPr>
            <w:rStyle w:val="a3"/>
            <w:rFonts w:ascii="Times New Roman" w:eastAsia="Times New Roman" w:hAnsi="Times New Roman" w:cs="Times New Roman"/>
            <w:sz w:val="24"/>
            <w:szCs w:val="24"/>
            <w:lang w:val="az-Latn-AZ"/>
          </w:rPr>
          <w:t>https://www.ijournalse.org/index.php/ESJ/article/view/387</w:t>
        </w:r>
      </w:hyperlink>
      <w:r w:rsidR="00564290">
        <w:rPr>
          <w:rStyle w:val="a3"/>
          <w:rFonts w:ascii="Times New Roman" w:eastAsia="Times New Roman" w:hAnsi="Times New Roman" w:cs="Times New Roman"/>
          <w:color w:val="000000" w:themeColor="text1"/>
          <w:sz w:val="24"/>
          <w:szCs w:val="24"/>
          <w:lang w:val="az-Latn-AZ"/>
        </w:rPr>
        <w:t>.</w:t>
      </w:r>
    </w:p>
    <w:p w14:paraId="5CEA8055" w14:textId="2B4A37EA" w:rsidR="00564290" w:rsidRDefault="00564290" w:rsidP="00564290">
      <w:pPr>
        <w:bidi w:val="0"/>
        <w:spacing w:after="0" w:line="240" w:lineRule="auto"/>
        <w:ind w:firstLine="426"/>
        <w:jc w:val="both"/>
        <w:rPr>
          <w:rFonts w:ascii="Times New Roman" w:eastAsia="Times New Roman" w:hAnsi="Times New Roman" w:cs="Times New Roman"/>
          <w:sz w:val="24"/>
          <w:szCs w:val="24"/>
          <w:lang w:val="az-Latn-AZ"/>
        </w:rPr>
      </w:pPr>
    </w:p>
    <w:p w14:paraId="594FC939" w14:textId="48F4C8E2" w:rsidR="00564290" w:rsidRPr="00564290" w:rsidRDefault="00564290" w:rsidP="00564290">
      <w:pPr>
        <w:bidi w:val="0"/>
        <w:spacing w:after="0" w:line="240" w:lineRule="auto"/>
        <w:ind w:firstLine="426"/>
        <w:jc w:val="both"/>
        <w:rPr>
          <w:rFonts w:ascii="Times New Roman" w:eastAsia="Times New Roman" w:hAnsi="Times New Roman" w:cs="Times New Roman"/>
          <w:b/>
          <w:i/>
          <w:sz w:val="24"/>
          <w:szCs w:val="24"/>
          <w:lang w:val="az-Latn-AZ"/>
        </w:rPr>
      </w:pPr>
      <w:r w:rsidRPr="00564290">
        <w:rPr>
          <w:rFonts w:ascii="Times New Roman" w:eastAsia="Times New Roman" w:hAnsi="Times New Roman" w:cs="Times New Roman"/>
          <w:b/>
          <w:i/>
          <w:sz w:val="24"/>
          <w:szCs w:val="24"/>
          <w:lang w:val="az-Latn-AZ"/>
        </w:rPr>
        <w:t>Hazırlayan: Səidə Şərifova</w:t>
      </w:r>
    </w:p>
    <w:p w14:paraId="42DF29C8" w14:textId="77777777" w:rsidR="00564290" w:rsidRPr="00F9035C" w:rsidRDefault="00564290" w:rsidP="00564290">
      <w:pPr>
        <w:bidi w:val="0"/>
        <w:spacing w:after="0" w:line="240" w:lineRule="auto"/>
        <w:ind w:firstLine="426"/>
        <w:jc w:val="both"/>
        <w:rPr>
          <w:rFonts w:ascii="Times New Roman" w:eastAsia="Times New Roman" w:hAnsi="Times New Roman" w:cs="Times New Roman"/>
          <w:sz w:val="24"/>
          <w:szCs w:val="24"/>
          <w:lang w:val="az-Latn-AZ"/>
        </w:rPr>
      </w:pPr>
    </w:p>
    <w:p w14:paraId="0ACC6AAA" w14:textId="6C1BD1F4" w:rsidR="6EB42023" w:rsidRDefault="6EB42023" w:rsidP="00564290">
      <w:pPr>
        <w:bidi w:val="0"/>
        <w:spacing w:after="0" w:line="240" w:lineRule="auto"/>
        <w:ind w:firstLine="426"/>
        <w:jc w:val="both"/>
        <w:rPr>
          <w:rFonts w:ascii="Times New Roman" w:eastAsia="Times New Roman" w:hAnsi="Times New Roman" w:cs="Times New Roman"/>
          <w:b/>
          <w:bCs/>
          <w:sz w:val="24"/>
          <w:szCs w:val="24"/>
        </w:rPr>
      </w:pPr>
      <w:r w:rsidRPr="6EB42023">
        <w:rPr>
          <w:rFonts w:ascii="Times New Roman" w:eastAsia="Times New Roman" w:hAnsi="Times New Roman" w:cs="Times New Roman"/>
          <w:b/>
          <w:bCs/>
          <w:sz w:val="24"/>
          <w:szCs w:val="24"/>
        </w:rPr>
        <w:t xml:space="preserve">Article by </w:t>
      </w:r>
      <w:proofErr w:type="spellStart"/>
      <w:r w:rsidRPr="6EB42023">
        <w:rPr>
          <w:rFonts w:ascii="Times New Roman" w:eastAsia="Times New Roman" w:hAnsi="Times New Roman" w:cs="Times New Roman"/>
          <w:b/>
          <w:bCs/>
          <w:sz w:val="24"/>
          <w:szCs w:val="24"/>
        </w:rPr>
        <w:t>Khazar</w:t>
      </w:r>
      <w:proofErr w:type="spellEnd"/>
      <w:r w:rsidRPr="6EB42023">
        <w:rPr>
          <w:rFonts w:ascii="Times New Roman" w:eastAsia="Times New Roman" w:hAnsi="Times New Roman" w:cs="Times New Roman"/>
          <w:b/>
          <w:bCs/>
          <w:sz w:val="24"/>
          <w:szCs w:val="24"/>
        </w:rPr>
        <w:t xml:space="preserve"> University’s PhD student published in International Scientific Journal </w:t>
      </w:r>
    </w:p>
    <w:p w14:paraId="5A96A718" w14:textId="5B7AB030" w:rsidR="6EB42023" w:rsidRDefault="6EB42023" w:rsidP="00564290">
      <w:pPr>
        <w:bidi w:val="0"/>
        <w:spacing w:after="0" w:line="240" w:lineRule="auto"/>
        <w:ind w:firstLine="426"/>
        <w:jc w:val="both"/>
        <w:rPr>
          <w:rFonts w:ascii="Times New Roman" w:eastAsia="Times New Roman" w:hAnsi="Times New Roman" w:cs="Times New Roman"/>
          <w:sz w:val="24"/>
          <w:szCs w:val="24"/>
        </w:rPr>
      </w:pPr>
      <w:r w:rsidRPr="6EB42023">
        <w:rPr>
          <w:rFonts w:ascii="Times New Roman" w:eastAsia="Times New Roman" w:hAnsi="Times New Roman" w:cs="Times New Roman"/>
          <w:sz w:val="24"/>
          <w:szCs w:val="24"/>
        </w:rPr>
        <w:t xml:space="preserve"> </w:t>
      </w:r>
    </w:p>
    <w:p w14:paraId="3E328D76" w14:textId="7F13A8F6" w:rsidR="6EB42023" w:rsidRDefault="6EB42023" w:rsidP="00564290">
      <w:pPr>
        <w:bidi w:val="0"/>
        <w:spacing w:after="0" w:line="240" w:lineRule="auto"/>
        <w:ind w:firstLine="426"/>
        <w:jc w:val="both"/>
        <w:rPr>
          <w:rFonts w:ascii="Times New Roman" w:eastAsia="Times New Roman" w:hAnsi="Times New Roman" w:cs="Times New Roman"/>
          <w:sz w:val="24"/>
          <w:szCs w:val="24"/>
        </w:rPr>
      </w:pPr>
      <w:r w:rsidRPr="6EB42023">
        <w:rPr>
          <w:rFonts w:ascii="Times New Roman" w:eastAsia="Times New Roman" w:hAnsi="Times New Roman" w:cs="Times New Roman"/>
          <w:sz w:val="24"/>
          <w:szCs w:val="24"/>
        </w:rPr>
        <w:t xml:space="preserve">An article entitled "The Impact of FDI on Unemployment: Panel Data Approach", authored by Mustafa Mohammad </w:t>
      </w:r>
      <w:proofErr w:type="spellStart"/>
      <w:r w:rsidRPr="6EB42023">
        <w:rPr>
          <w:rFonts w:ascii="Times New Roman" w:eastAsia="Times New Roman" w:hAnsi="Times New Roman" w:cs="Times New Roman"/>
          <w:sz w:val="24"/>
          <w:szCs w:val="24"/>
        </w:rPr>
        <w:t>Alalawneh</w:t>
      </w:r>
      <w:proofErr w:type="spellEnd"/>
      <w:r w:rsidRPr="6EB42023">
        <w:rPr>
          <w:rFonts w:ascii="Times New Roman" w:eastAsia="Times New Roman" w:hAnsi="Times New Roman" w:cs="Times New Roman"/>
          <w:sz w:val="24"/>
          <w:szCs w:val="24"/>
        </w:rPr>
        <w:t xml:space="preserve">, PhD student at </w:t>
      </w:r>
      <w:proofErr w:type="spellStart"/>
      <w:r w:rsidRPr="6EB42023">
        <w:rPr>
          <w:rFonts w:ascii="Times New Roman" w:eastAsia="Times New Roman" w:hAnsi="Times New Roman" w:cs="Times New Roman"/>
          <w:sz w:val="24"/>
          <w:szCs w:val="24"/>
        </w:rPr>
        <w:t>Khazar</w:t>
      </w:r>
      <w:proofErr w:type="spellEnd"/>
      <w:r w:rsidRPr="6EB42023">
        <w:rPr>
          <w:rFonts w:ascii="Times New Roman" w:eastAsia="Times New Roman" w:hAnsi="Times New Roman" w:cs="Times New Roman"/>
          <w:sz w:val="24"/>
          <w:szCs w:val="24"/>
        </w:rPr>
        <w:t xml:space="preserve"> University Department of Economic, was published in "Emerging Science Journal (ESJ)" from Scopus collection. </w:t>
      </w:r>
    </w:p>
    <w:p w14:paraId="4A3D11E4" w14:textId="211CBF7B" w:rsidR="6EB42023" w:rsidRDefault="6EB42023" w:rsidP="00564290">
      <w:pPr>
        <w:bidi w:val="0"/>
        <w:spacing w:after="0" w:line="240" w:lineRule="auto"/>
        <w:ind w:firstLine="426"/>
        <w:jc w:val="both"/>
        <w:rPr>
          <w:rFonts w:ascii="Times New Roman" w:eastAsia="Times New Roman" w:hAnsi="Times New Roman" w:cs="Times New Roman"/>
          <w:sz w:val="24"/>
          <w:szCs w:val="24"/>
        </w:rPr>
      </w:pPr>
      <w:r w:rsidRPr="6EB42023">
        <w:rPr>
          <w:rFonts w:ascii="Times New Roman" w:eastAsia="Times New Roman" w:hAnsi="Times New Roman" w:cs="Times New Roman"/>
          <w:sz w:val="24"/>
          <w:szCs w:val="24"/>
        </w:rPr>
        <w:t xml:space="preserve">The researcher examined the impact of foreign direct investment on unemployment in six countries in the Middle East and North Africa, Egypt, Jordan, Lebanon, Morocco, Tunisia, and Turkey employing panel data for the period from 1990 to 2018. The results showed that FDI reduces the unemployment rate, the male unemployment rate, and the female unemployment rate in the long run. The results of the study also revealed that there is no causal relationship in the short term between FDI and unemployment in its various forms, while there is a bidirectional causal relationship between FDI and exports according to the three economic models. </w:t>
      </w:r>
    </w:p>
    <w:p w14:paraId="758FF217" w14:textId="09DE1714" w:rsidR="6EB42023" w:rsidRDefault="6EB42023" w:rsidP="00564290">
      <w:pPr>
        <w:bidi w:val="0"/>
        <w:spacing w:after="0" w:line="240" w:lineRule="auto"/>
        <w:ind w:firstLine="426"/>
        <w:jc w:val="both"/>
        <w:rPr>
          <w:rFonts w:ascii="Times New Roman" w:eastAsia="Times New Roman" w:hAnsi="Times New Roman" w:cs="Times New Roman"/>
          <w:sz w:val="24"/>
          <w:szCs w:val="24"/>
        </w:rPr>
      </w:pPr>
      <w:r w:rsidRPr="6EB42023">
        <w:rPr>
          <w:rFonts w:ascii="Times New Roman" w:eastAsia="Times New Roman" w:hAnsi="Times New Roman" w:cs="Times New Roman"/>
          <w:sz w:val="24"/>
          <w:szCs w:val="24"/>
        </w:rPr>
        <w:t xml:space="preserve">The article can be read at this link:  </w:t>
      </w:r>
    </w:p>
    <w:p w14:paraId="047DEFB6" w14:textId="38DA0D2D" w:rsidR="6EB42023" w:rsidRDefault="00077924" w:rsidP="00564290">
      <w:pPr>
        <w:bidi w:val="0"/>
        <w:spacing w:after="0" w:line="240" w:lineRule="auto"/>
        <w:ind w:firstLine="426"/>
        <w:jc w:val="both"/>
        <w:rPr>
          <w:rFonts w:ascii="Times New Roman" w:eastAsia="Times New Roman" w:hAnsi="Times New Roman" w:cs="Times New Roman"/>
          <w:color w:val="000000" w:themeColor="text1"/>
          <w:sz w:val="24"/>
          <w:szCs w:val="24"/>
        </w:rPr>
      </w:pPr>
      <w:hyperlink r:id="rId6">
        <w:r w:rsidR="6EB42023" w:rsidRPr="6EB42023">
          <w:rPr>
            <w:rStyle w:val="a3"/>
            <w:rFonts w:ascii="Times New Roman" w:eastAsia="Times New Roman" w:hAnsi="Times New Roman" w:cs="Times New Roman"/>
            <w:color w:val="000000" w:themeColor="text1"/>
            <w:sz w:val="24"/>
            <w:szCs w:val="24"/>
          </w:rPr>
          <w:t>https://www.ijournalse.org/index.php/ESJ/article/view/387</w:t>
        </w:r>
      </w:hyperlink>
    </w:p>
    <w:p w14:paraId="5A67A28B" w14:textId="6A2A258B" w:rsidR="6EB42023" w:rsidRDefault="6EB42023" w:rsidP="00564290">
      <w:pPr>
        <w:bidi w:val="0"/>
        <w:spacing w:after="0" w:line="240" w:lineRule="auto"/>
        <w:ind w:firstLine="426"/>
        <w:jc w:val="both"/>
        <w:rPr>
          <w:rFonts w:ascii="Times New Roman" w:eastAsia="Times New Roman" w:hAnsi="Times New Roman" w:cs="Times New Roman"/>
          <w:sz w:val="24"/>
          <w:szCs w:val="24"/>
        </w:rPr>
      </w:pPr>
    </w:p>
    <w:p w14:paraId="470C7EFD" w14:textId="77777777" w:rsidR="00307497" w:rsidRPr="006E7A3A" w:rsidRDefault="006E7A3A" w:rsidP="00564290">
      <w:pPr>
        <w:spacing w:after="0" w:line="240" w:lineRule="auto"/>
        <w:ind w:firstLine="426"/>
        <w:rPr>
          <w:rFonts w:ascii="Times New Roman" w:eastAsia="Times New Roman" w:hAnsi="Times New Roman" w:cs="Times New Roman"/>
          <w:sz w:val="24"/>
          <w:szCs w:val="24"/>
          <w:lang w:val="az-Latn-AZ" w:bidi="ar-JO"/>
        </w:rPr>
      </w:pPr>
      <w:r w:rsidRPr="006E7A3A">
        <w:rPr>
          <w:rFonts w:cs="Arial"/>
          <w:noProof/>
          <w:rtl/>
          <w:lang w:val="ru-RU" w:eastAsia="ru-RU"/>
        </w:rPr>
        <w:drawing>
          <wp:inline distT="0" distB="0" distL="0" distR="0" wp14:anchorId="457087FD" wp14:editId="79DF8D8C">
            <wp:extent cx="6342380" cy="1190625"/>
            <wp:effectExtent l="0" t="0" r="0" b="0"/>
            <wp:docPr id="1" name="Picture 1" descr="Pag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 Header"/>
                    <pic:cNvPicPr>
                      <a:picLocks noChangeAspect="1" noChangeArrowheads="1"/>
                    </pic:cNvPicPr>
                  </pic:nvPicPr>
                  <pic:blipFill>
                    <a:blip r:embed="rId7" cstate="print"/>
                    <a:srcRect/>
                    <a:stretch>
                      <a:fillRect/>
                    </a:stretch>
                  </pic:blipFill>
                  <pic:spPr bwMode="auto">
                    <a:xfrm>
                      <a:off x="0" y="0"/>
                      <a:ext cx="6396363" cy="1200759"/>
                    </a:xfrm>
                    <a:prstGeom prst="rect">
                      <a:avLst/>
                    </a:prstGeom>
                    <a:noFill/>
                    <a:ln w="9525">
                      <a:noFill/>
                      <a:miter lim="800000"/>
                      <a:headEnd/>
                      <a:tailEnd/>
                    </a:ln>
                  </pic:spPr>
                </pic:pic>
              </a:graphicData>
            </a:graphic>
          </wp:inline>
        </w:drawing>
      </w:r>
    </w:p>
    <w:sectPr w:rsidR="00307497" w:rsidRPr="006E7A3A" w:rsidSect="00564290">
      <w:pgSz w:w="11906" w:h="16838"/>
      <w:pgMar w:top="1440"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D15F26"/>
    <w:multiLevelType w:val="hybridMultilevel"/>
    <w:tmpl w:val="C3065A2E"/>
    <w:lvl w:ilvl="0" w:tplc="17E8709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A3A"/>
    <w:rsid w:val="00077924"/>
    <w:rsid w:val="00124ABA"/>
    <w:rsid w:val="001B4C0E"/>
    <w:rsid w:val="00307497"/>
    <w:rsid w:val="00564290"/>
    <w:rsid w:val="006E7A3A"/>
    <w:rsid w:val="00845973"/>
    <w:rsid w:val="00F74A4A"/>
    <w:rsid w:val="6EB420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95AA3"/>
  <w15:docId w15:val="{D9243F71-0550-43F3-BCDD-EFBA21CC3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E7A3A"/>
    <w:rPr>
      <w:color w:val="0000FF"/>
      <w:u w:val="single"/>
    </w:rPr>
  </w:style>
  <w:style w:type="paragraph" w:styleId="a4">
    <w:name w:val="List Paragraph"/>
    <w:basedOn w:val="a"/>
    <w:uiPriority w:val="34"/>
    <w:qFormat/>
    <w:rsid w:val="006E7A3A"/>
    <w:pPr>
      <w:bidi w:val="0"/>
      <w:spacing w:after="0" w:line="240" w:lineRule="auto"/>
      <w:ind w:left="720"/>
      <w:contextualSpacing/>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6E7A3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7A3A"/>
    <w:rPr>
      <w:rFonts w:ascii="Tahoma" w:hAnsi="Tahoma" w:cs="Tahoma"/>
      <w:sz w:val="16"/>
      <w:szCs w:val="16"/>
    </w:rPr>
  </w:style>
  <w:style w:type="character" w:styleId="a7">
    <w:name w:val="FollowedHyperlink"/>
    <w:basedOn w:val="a0"/>
    <w:uiPriority w:val="99"/>
    <w:semiHidden/>
    <w:unhideWhenUsed/>
    <w:rsid w:val="006E7A3A"/>
    <w:rPr>
      <w:color w:val="800080" w:themeColor="followedHyperlink"/>
      <w:u w:val="single"/>
    </w:rPr>
  </w:style>
  <w:style w:type="character" w:customStyle="1" w:styleId="UnresolvedMention">
    <w:name w:val="Unresolved Mention"/>
    <w:basedOn w:val="a0"/>
    <w:uiPriority w:val="99"/>
    <w:semiHidden/>
    <w:unhideWhenUsed/>
    <w:rsid w:val="005642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journalse.org/index.php/ESJ/article/view/387" TargetMode="External"/><Relationship Id="rId5" Type="http://schemas.openxmlformats.org/officeDocument/2006/relationships/hyperlink" Target="https://www.ijournalse.org/index.php/ESJ/article/view/38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353</Words>
  <Characters>2018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SCM</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pc_TOSHIBA</dc:creator>
  <cp:lastModifiedBy>User</cp:lastModifiedBy>
  <cp:revision>2</cp:revision>
  <dcterms:created xsi:type="dcterms:W3CDTF">2020-08-20T06:31:00Z</dcterms:created>
  <dcterms:modified xsi:type="dcterms:W3CDTF">2020-08-20T06:31:00Z</dcterms:modified>
</cp:coreProperties>
</file>