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7384" w14:textId="77777777" w:rsidR="002A605B" w:rsidRDefault="005E5F9D" w:rsidP="005E5F9D">
      <w:pPr>
        <w:pBdr>
          <w:bottom w:val="single" w:sz="6" w:space="4" w:color="D6D6CE"/>
        </w:pBdr>
        <w:shd w:val="clear" w:color="auto" w:fill="FFFFFF"/>
        <w:spacing w:after="48" w:line="240" w:lineRule="auto"/>
        <w:outlineLvl w:val="0"/>
        <w:rPr>
          <w:rFonts w:ascii="Arial" w:eastAsia="Times New Roman" w:hAnsi="Arial" w:cs="Arial"/>
          <w:color w:val="800000"/>
          <w:kern w:val="36"/>
          <w:sz w:val="34"/>
          <w:szCs w:val="34"/>
        </w:rPr>
      </w:pPr>
      <w:r>
        <w:rPr>
          <w:rFonts w:ascii="Arial" w:eastAsia="Times New Roman" w:hAnsi="Arial" w:cs="Arial"/>
          <w:color w:val="800000"/>
          <w:kern w:val="36"/>
          <w:sz w:val="34"/>
          <w:szCs w:val="34"/>
        </w:rPr>
        <w:t xml:space="preserve"> </w:t>
      </w:r>
    </w:p>
    <w:p w14:paraId="7AB8CC17" w14:textId="50EC8C2D" w:rsidR="005E5F9D" w:rsidRPr="005E5F9D" w:rsidRDefault="005E5F9D" w:rsidP="005E5F9D">
      <w:pPr>
        <w:pBdr>
          <w:bottom w:val="single" w:sz="6" w:space="4" w:color="D6D6CE"/>
        </w:pBdr>
        <w:shd w:val="clear" w:color="auto" w:fill="FFFFFF"/>
        <w:spacing w:after="48" w:line="240" w:lineRule="auto"/>
        <w:outlineLvl w:val="0"/>
        <w:rPr>
          <w:rFonts w:ascii="Arial" w:eastAsia="Times New Roman" w:hAnsi="Arial" w:cs="Arial"/>
          <w:b/>
          <w:bCs/>
          <w:color w:val="800000"/>
          <w:kern w:val="36"/>
          <w:sz w:val="34"/>
          <w:szCs w:val="34"/>
        </w:rPr>
      </w:pPr>
      <w:r w:rsidRPr="005F77B2">
        <w:rPr>
          <w:rFonts w:ascii="Arial" w:eastAsia="Times New Roman" w:hAnsi="Arial" w:cs="Arial"/>
          <w:b/>
          <w:bCs/>
          <w:color w:val="800000"/>
          <w:kern w:val="36"/>
          <w:sz w:val="34"/>
          <w:szCs w:val="34"/>
        </w:rPr>
        <w:t>Khazar University Ins</w:t>
      </w:r>
      <w:r w:rsidRPr="005E5F9D">
        <w:rPr>
          <w:rFonts w:ascii="Arial" w:eastAsia="Times New Roman" w:hAnsi="Arial" w:cs="Arial"/>
          <w:b/>
          <w:bCs/>
          <w:color w:val="800000"/>
          <w:kern w:val="36"/>
          <w:sz w:val="34"/>
          <w:szCs w:val="34"/>
        </w:rPr>
        <w:t>titutional Repository</w:t>
      </w:r>
      <w:r w:rsidRPr="005F77B2">
        <w:rPr>
          <w:rFonts w:ascii="Arial" w:eastAsia="Times New Roman" w:hAnsi="Arial" w:cs="Arial"/>
          <w:b/>
          <w:bCs/>
          <w:color w:val="800000"/>
          <w:kern w:val="36"/>
          <w:sz w:val="34"/>
          <w:szCs w:val="34"/>
        </w:rPr>
        <w:t xml:space="preserve"> (KUIR)</w:t>
      </w:r>
      <w:r w:rsidRPr="005E5F9D">
        <w:rPr>
          <w:rFonts w:ascii="Arial" w:eastAsia="Times New Roman" w:hAnsi="Arial" w:cs="Arial"/>
          <w:b/>
          <w:bCs/>
          <w:color w:val="800000"/>
          <w:kern w:val="36"/>
          <w:sz w:val="34"/>
          <w:szCs w:val="34"/>
        </w:rPr>
        <w:t xml:space="preserve"> Polic</w:t>
      </w:r>
      <w:r w:rsidR="005F77B2" w:rsidRPr="005F77B2">
        <w:rPr>
          <w:rFonts w:ascii="Arial" w:eastAsia="Times New Roman" w:hAnsi="Arial" w:cs="Arial"/>
          <w:b/>
          <w:bCs/>
          <w:color w:val="800000"/>
          <w:kern w:val="36"/>
          <w:sz w:val="34"/>
          <w:szCs w:val="34"/>
        </w:rPr>
        <w:t>y</w:t>
      </w:r>
    </w:p>
    <w:p w14:paraId="5F76AD37" w14:textId="6979E376" w:rsidR="005E5F9D" w:rsidRPr="005E5F9D" w:rsidRDefault="005E5F9D" w:rsidP="005E5F9D">
      <w:pPr>
        <w:shd w:val="clear" w:color="auto" w:fill="FFFFFF"/>
        <w:spacing w:after="240" w:line="360" w:lineRule="atLeast"/>
        <w:rPr>
          <w:rFonts w:eastAsia="Times New Roman" w:cs="Arial"/>
          <w:b/>
          <w:bCs/>
          <w:color w:val="800000"/>
        </w:rPr>
      </w:pPr>
      <w:r w:rsidRPr="005E5F9D">
        <w:rPr>
          <w:rFonts w:eastAsia="Times New Roman" w:cs="Arial"/>
          <w:b/>
          <w:bCs/>
          <w:color w:val="800000"/>
        </w:rPr>
        <w:t>Scope</w:t>
      </w:r>
    </w:p>
    <w:p w14:paraId="66DFF10B" w14:textId="3D191C82" w:rsidR="005E5F9D" w:rsidRPr="005F77B2" w:rsidRDefault="005E5F9D" w:rsidP="005E5F9D">
      <w:pPr>
        <w:shd w:val="clear" w:color="auto" w:fill="FFFFFF"/>
        <w:spacing w:after="150" w:line="336" w:lineRule="atLeast"/>
        <w:outlineLvl w:val="2"/>
        <w:rPr>
          <w:rFonts w:eastAsia="Times New Roman" w:cs="Times New Roman"/>
          <w:b/>
          <w:bCs/>
          <w:color w:val="525252"/>
        </w:rPr>
      </w:pPr>
      <w:r w:rsidRPr="005E5F9D">
        <w:rPr>
          <w:rFonts w:eastAsia="Times New Roman" w:cs="Times New Roman"/>
          <w:b/>
          <w:bCs/>
          <w:color w:val="525252"/>
        </w:rPr>
        <w:t>Contributors to Repository</w:t>
      </w:r>
    </w:p>
    <w:p w14:paraId="29FD0D45" w14:textId="77777777" w:rsidR="005F77B2" w:rsidRPr="005F77B2" w:rsidRDefault="005F77B2" w:rsidP="005F77B2">
      <w:pPr>
        <w:autoSpaceDE w:val="0"/>
        <w:autoSpaceDN w:val="0"/>
        <w:adjustRightInd w:val="0"/>
        <w:spacing w:after="0" w:line="240" w:lineRule="auto"/>
        <w:rPr>
          <w:rFonts w:cs="TimesNewRomanPSMT"/>
        </w:rPr>
      </w:pPr>
      <w:r w:rsidRPr="005F77B2">
        <w:rPr>
          <w:rFonts w:cs="Arial-BoldItalicMT"/>
          <w:b/>
          <w:i/>
          <w:iCs/>
        </w:rPr>
        <w:t>Khazar University Institutional Repository</w:t>
      </w:r>
      <w:r w:rsidRPr="005F77B2">
        <w:rPr>
          <w:rFonts w:cs="Arial-BoldItalicMT"/>
          <w:bCs/>
          <w:i/>
          <w:iCs/>
        </w:rPr>
        <w:t xml:space="preserve"> </w:t>
      </w:r>
      <w:r w:rsidRPr="005F77B2">
        <w:rPr>
          <w:rFonts w:cs="TimesNewRomanPSMT"/>
        </w:rPr>
        <w:t>(KUIR) is suite of services offered by the</w:t>
      </w:r>
    </w:p>
    <w:p w14:paraId="6BF2DEBD" w14:textId="2C7F0A19" w:rsidR="005F77B2" w:rsidRPr="005F77B2" w:rsidRDefault="005F77B2" w:rsidP="005F77B2">
      <w:pPr>
        <w:autoSpaceDE w:val="0"/>
        <w:autoSpaceDN w:val="0"/>
        <w:adjustRightInd w:val="0"/>
        <w:spacing w:after="0" w:line="240" w:lineRule="auto"/>
        <w:rPr>
          <w:rFonts w:cs="TimesNewRomanPSMT"/>
        </w:rPr>
      </w:pPr>
      <w:r w:rsidRPr="005F77B2">
        <w:rPr>
          <w:rFonts w:cs="TimesNewRomanPSMT"/>
        </w:rPr>
        <w:t>Library</w:t>
      </w:r>
      <w:r w:rsidRPr="005F77B2">
        <w:rPr>
          <w:rFonts w:cs="TimesNewRomanPSMT"/>
        </w:rPr>
        <w:t xml:space="preserve"> &amp; Information Center</w:t>
      </w:r>
      <w:r w:rsidRPr="005F77B2">
        <w:rPr>
          <w:rFonts w:cs="TimesNewRomanPSMT"/>
        </w:rPr>
        <w:t xml:space="preserve"> in support of the university’s research outputs. Repository content consists of collections of research materials in digital formats produced by</w:t>
      </w:r>
      <w:r w:rsidRPr="005F77B2">
        <w:rPr>
          <w:rFonts w:cs="Arial-BoldItalicMT"/>
          <w:b/>
          <w:bCs/>
          <w:i/>
          <w:iCs/>
        </w:rPr>
        <w:t xml:space="preserve"> </w:t>
      </w:r>
      <w:r w:rsidRPr="005F77B2">
        <w:rPr>
          <w:rFonts w:cs="Arial-BoldItalicMT"/>
        </w:rPr>
        <w:t xml:space="preserve">Khazar University </w:t>
      </w:r>
      <w:r w:rsidRPr="005F77B2">
        <w:rPr>
          <w:rFonts w:cs="TimesNewRomanPSMT"/>
        </w:rPr>
        <w:t>faculty and those with whom they collaborate.</w:t>
      </w:r>
    </w:p>
    <w:p w14:paraId="5F57EE39" w14:textId="0C5B7249" w:rsidR="005F77B2" w:rsidRPr="005F77B2" w:rsidRDefault="005F77B2" w:rsidP="005F77B2">
      <w:pPr>
        <w:autoSpaceDE w:val="0"/>
        <w:autoSpaceDN w:val="0"/>
        <w:adjustRightInd w:val="0"/>
        <w:spacing w:after="0" w:line="240" w:lineRule="auto"/>
        <w:rPr>
          <w:rFonts w:cs="TimesNewRomanPSMT"/>
        </w:rPr>
      </w:pPr>
      <w:r w:rsidRPr="005F77B2">
        <w:rPr>
          <w:rFonts w:cs="TimesNewRomanPSMT"/>
        </w:rPr>
        <w:t xml:space="preserve">These collections are managed, preserved and distributed by the Khazar University Library and </w:t>
      </w:r>
      <w:r w:rsidR="00436D78">
        <w:rPr>
          <w:rFonts w:cs="TimesNewRomanPSMT"/>
        </w:rPr>
        <w:t>i</w:t>
      </w:r>
      <w:r w:rsidRPr="005F77B2">
        <w:rPr>
          <w:rFonts w:cs="TimesNewRomanPSMT"/>
        </w:rPr>
        <w:t>nformation Center (KULIC) on base of DSpace platform.</w:t>
      </w:r>
    </w:p>
    <w:p w14:paraId="7559AF92" w14:textId="77777777" w:rsidR="005F77B2" w:rsidRPr="005F77B2" w:rsidRDefault="005F77B2" w:rsidP="005F77B2">
      <w:pPr>
        <w:autoSpaceDE w:val="0"/>
        <w:autoSpaceDN w:val="0"/>
        <w:adjustRightInd w:val="0"/>
        <w:spacing w:after="0" w:line="240" w:lineRule="auto"/>
        <w:rPr>
          <w:rFonts w:eastAsia="Times New Roman" w:cs="Arial"/>
          <w:color w:val="333333"/>
        </w:rPr>
      </w:pPr>
      <w:r w:rsidRPr="005F77B2">
        <w:rPr>
          <w:rFonts w:eastAsia="Times New Roman" w:cs="Arial"/>
          <w:color w:val="333333"/>
        </w:rPr>
        <w:t xml:space="preserve"> </w:t>
      </w:r>
    </w:p>
    <w:p w14:paraId="382F1993" w14:textId="4D8EAB97" w:rsidR="005E5F9D" w:rsidRPr="005E5F9D" w:rsidRDefault="005E5F9D" w:rsidP="005F77B2">
      <w:pPr>
        <w:autoSpaceDE w:val="0"/>
        <w:autoSpaceDN w:val="0"/>
        <w:adjustRightInd w:val="0"/>
        <w:spacing w:after="0" w:line="240" w:lineRule="auto"/>
        <w:rPr>
          <w:rFonts w:eastAsia="Times New Roman" w:cs="Arial"/>
          <w:color w:val="333333"/>
        </w:rPr>
      </w:pPr>
      <w:r w:rsidRPr="005E5F9D">
        <w:rPr>
          <w:rFonts w:eastAsia="Times New Roman" w:cs="Arial"/>
          <w:color w:val="333333"/>
        </w:rPr>
        <w:t>Contributors may include:</w:t>
      </w:r>
    </w:p>
    <w:p w14:paraId="01F4E96F" w14:textId="19D0DAB3" w:rsidR="005E5F9D" w:rsidRPr="005E5F9D" w:rsidRDefault="005E5F9D" w:rsidP="005E5F9D">
      <w:pPr>
        <w:numPr>
          <w:ilvl w:val="0"/>
          <w:numId w:val="1"/>
        </w:numPr>
        <w:shd w:val="clear" w:color="auto" w:fill="FFFFFF"/>
        <w:spacing w:before="100" w:beforeAutospacing="1" w:after="100" w:afterAutospacing="1" w:line="240" w:lineRule="auto"/>
        <w:rPr>
          <w:rFonts w:eastAsia="Times New Roman" w:cs="Arial"/>
          <w:color w:val="333333"/>
        </w:rPr>
      </w:pPr>
      <w:r w:rsidRPr="005F77B2">
        <w:rPr>
          <w:rFonts w:eastAsia="Times New Roman" w:cs="Arial"/>
          <w:color w:val="333333"/>
        </w:rPr>
        <w:t xml:space="preserve">Khazar </w:t>
      </w:r>
      <w:r w:rsidRPr="005E5F9D">
        <w:rPr>
          <w:rFonts w:eastAsia="Times New Roman" w:cs="Arial"/>
          <w:color w:val="333333"/>
        </w:rPr>
        <w:t>University of faculty, postdoctoral researchers, and staff with academic appointments</w:t>
      </w:r>
    </w:p>
    <w:p w14:paraId="2BABF050" w14:textId="58739C85" w:rsidR="005E5F9D" w:rsidRPr="005E5F9D" w:rsidRDefault="005E5F9D" w:rsidP="005E5F9D">
      <w:pPr>
        <w:numPr>
          <w:ilvl w:val="0"/>
          <w:numId w:val="1"/>
        </w:numPr>
        <w:shd w:val="clear" w:color="auto" w:fill="FFFFFF"/>
        <w:spacing w:before="100" w:beforeAutospacing="1" w:after="100" w:afterAutospacing="1" w:line="240" w:lineRule="auto"/>
        <w:rPr>
          <w:rFonts w:eastAsia="Times New Roman" w:cs="Arial"/>
          <w:color w:val="333333"/>
        </w:rPr>
      </w:pPr>
      <w:r w:rsidRPr="005F77B2">
        <w:rPr>
          <w:rFonts w:eastAsia="Times New Roman" w:cs="Arial"/>
          <w:color w:val="333333"/>
        </w:rPr>
        <w:t xml:space="preserve">Khazar </w:t>
      </w:r>
      <w:r w:rsidRPr="005E5F9D">
        <w:rPr>
          <w:rFonts w:eastAsia="Times New Roman" w:cs="Arial"/>
          <w:color w:val="333333"/>
        </w:rPr>
        <w:t>University graduate students</w:t>
      </w:r>
    </w:p>
    <w:p w14:paraId="7E2EEE40" w14:textId="3790CE8B" w:rsidR="005E5F9D" w:rsidRPr="005E5F9D" w:rsidRDefault="005E5F9D" w:rsidP="005E5F9D">
      <w:pPr>
        <w:numPr>
          <w:ilvl w:val="0"/>
          <w:numId w:val="1"/>
        </w:numPr>
        <w:shd w:val="clear" w:color="auto" w:fill="FFFFFF"/>
        <w:spacing w:before="100" w:beforeAutospacing="1" w:after="100" w:afterAutospacing="1" w:line="240" w:lineRule="auto"/>
        <w:rPr>
          <w:rFonts w:eastAsia="Times New Roman" w:cs="Arial"/>
          <w:color w:val="333333"/>
        </w:rPr>
      </w:pPr>
      <w:r w:rsidRPr="005F77B2">
        <w:rPr>
          <w:rFonts w:eastAsia="Times New Roman" w:cs="Arial"/>
          <w:color w:val="333333"/>
        </w:rPr>
        <w:t xml:space="preserve">Khazar </w:t>
      </w:r>
      <w:r w:rsidRPr="005E5F9D">
        <w:rPr>
          <w:rFonts w:eastAsia="Times New Roman" w:cs="Arial"/>
          <w:color w:val="333333"/>
        </w:rPr>
        <w:t>University undergraduate students depositing:</w:t>
      </w:r>
    </w:p>
    <w:p w14:paraId="6976FF24" w14:textId="77777777" w:rsidR="005E5F9D" w:rsidRPr="002A605B" w:rsidRDefault="005E5F9D" w:rsidP="002A605B">
      <w:pPr>
        <w:pStyle w:val="ListParagraph"/>
        <w:numPr>
          <w:ilvl w:val="0"/>
          <w:numId w:val="6"/>
        </w:numPr>
        <w:shd w:val="clear" w:color="auto" w:fill="FFFFFF"/>
        <w:spacing w:before="100" w:beforeAutospacing="1" w:after="100" w:afterAutospacing="1" w:line="240" w:lineRule="auto"/>
        <w:rPr>
          <w:rFonts w:eastAsia="Times New Roman" w:cs="Arial"/>
          <w:color w:val="333333"/>
        </w:rPr>
      </w:pPr>
      <w:r w:rsidRPr="002A605B">
        <w:rPr>
          <w:rFonts w:eastAsia="Times New Roman" w:cs="Arial"/>
          <w:color w:val="333333"/>
        </w:rPr>
        <w:t>work that has been accepted elsewhere through a peer review process (such as a conference poster or paper)</w:t>
      </w:r>
    </w:p>
    <w:p w14:paraId="1526E584" w14:textId="77777777" w:rsidR="005E5F9D" w:rsidRPr="002A605B" w:rsidRDefault="005E5F9D" w:rsidP="002A605B">
      <w:pPr>
        <w:pStyle w:val="ListParagraph"/>
        <w:numPr>
          <w:ilvl w:val="0"/>
          <w:numId w:val="6"/>
        </w:numPr>
        <w:shd w:val="clear" w:color="auto" w:fill="FFFFFF"/>
        <w:spacing w:before="100" w:beforeAutospacing="1" w:after="100" w:afterAutospacing="1" w:line="240" w:lineRule="auto"/>
        <w:rPr>
          <w:rFonts w:eastAsia="Times New Roman" w:cs="Arial"/>
          <w:color w:val="333333"/>
        </w:rPr>
      </w:pPr>
      <w:r w:rsidRPr="002A605B">
        <w:rPr>
          <w:rFonts w:eastAsia="Times New Roman" w:cs="Arial"/>
          <w:color w:val="333333"/>
        </w:rPr>
        <w:t>BA theses</w:t>
      </w:r>
    </w:p>
    <w:p w14:paraId="103FBFD7" w14:textId="2309350A" w:rsidR="005E5F9D" w:rsidRPr="002A605B" w:rsidRDefault="005E5F9D" w:rsidP="002A605B">
      <w:pPr>
        <w:pStyle w:val="ListParagraph"/>
        <w:numPr>
          <w:ilvl w:val="0"/>
          <w:numId w:val="6"/>
        </w:numPr>
        <w:shd w:val="clear" w:color="auto" w:fill="FFFFFF"/>
        <w:spacing w:before="100" w:beforeAutospacing="1" w:after="100" w:afterAutospacing="1" w:line="240" w:lineRule="auto"/>
        <w:rPr>
          <w:rFonts w:eastAsia="Times New Roman" w:cs="Arial"/>
          <w:color w:val="333333"/>
        </w:rPr>
      </w:pPr>
      <w:r w:rsidRPr="002A605B">
        <w:rPr>
          <w:rFonts w:eastAsia="Times New Roman" w:cs="Arial"/>
          <w:color w:val="333333"/>
        </w:rPr>
        <w:t xml:space="preserve">research or creative projects guided by a </w:t>
      </w:r>
      <w:r w:rsidRPr="002A605B">
        <w:rPr>
          <w:rFonts w:eastAsia="Times New Roman" w:cs="Arial"/>
          <w:color w:val="333333"/>
        </w:rPr>
        <w:t>Khazar University</w:t>
      </w:r>
      <w:r w:rsidRPr="002A605B">
        <w:rPr>
          <w:rFonts w:eastAsia="Times New Roman" w:cs="Arial"/>
          <w:color w:val="333333"/>
        </w:rPr>
        <w:t xml:space="preserve"> faculty member</w:t>
      </w:r>
    </w:p>
    <w:p w14:paraId="78AF4822" w14:textId="2467CA65" w:rsidR="005E5F9D" w:rsidRPr="005E5F9D" w:rsidRDefault="005E5F9D" w:rsidP="005E5F9D">
      <w:pPr>
        <w:numPr>
          <w:ilvl w:val="0"/>
          <w:numId w:val="1"/>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 xml:space="preserve">Alumni submitting scholarly work completed at the </w:t>
      </w:r>
      <w:r w:rsidRPr="005F77B2">
        <w:rPr>
          <w:rFonts w:eastAsia="Times New Roman" w:cs="Arial"/>
          <w:color w:val="333333"/>
        </w:rPr>
        <w:t xml:space="preserve">Khazar </w:t>
      </w:r>
      <w:r w:rsidRPr="005E5F9D">
        <w:rPr>
          <w:rFonts w:eastAsia="Times New Roman" w:cs="Arial"/>
          <w:color w:val="333333"/>
        </w:rPr>
        <w:t>University</w:t>
      </w:r>
      <w:r w:rsidR="00436D78">
        <w:rPr>
          <w:rFonts w:eastAsia="Times New Roman" w:cs="Arial"/>
          <w:color w:val="333333"/>
        </w:rPr>
        <w:t>.</w:t>
      </w:r>
      <w:r w:rsidRPr="005E5F9D">
        <w:rPr>
          <w:rFonts w:eastAsia="Times New Roman" w:cs="Arial"/>
          <w:color w:val="333333"/>
        </w:rPr>
        <w:t xml:space="preserve"> </w:t>
      </w:r>
    </w:p>
    <w:p w14:paraId="776F46EB" w14:textId="77777777" w:rsidR="005E5F9D" w:rsidRPr="005E5F9D" w:rsidRDefault="005E5F9D" w:rsidP="005E5F9D">
      <w:pPr>
        <w:shd w:val="clear" w:color="auto" w:fill="FFFFFF"/>
        <w:spacing w:before="300" w:after="150" w:line="336" w:lineRule="atLeast"/>
        <w:outlineLvl w:val="2"/>
        <w:rPr>
          <w:rFonts w:eastAsia="Times New Roman" w:cs="Times New Roman"/>
          <w:b/>
          <w:bCs/>
          <w:color w:val="525252"/>
        </w:rPr>
      </w:pPr>
      <w:r w:rsidRPr="005E5F9D">
        <w:rPr>
          <w:rFonts w:eastAsia="Times New Roman" w:cs="Times New Roman"/>
          <w:b/>
          <w:bCs/>
          <w:color w:val="525252"/>
        </w:rPr>
        <w:t>Scope of Deposited Content</w:t>
      </w:r>
    </w:p>
    <w:p w14:paraId="0300AE45" w14:textId="77777777"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Deposited content can be scholarly, creative and research-related resources.</w:t>
      </w:r>
    </w:p>
    <w:p w14:paraId="4C2A3B26" w14:textId="77777777"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Deposited content should be in a completed state, rather than in-progress and regularly updated.</w:t>
      </w:r>
    </w:p>
    <w:p w14:paraId="0B2BEF7C" w14:textId="02E08AB9"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Contributors may deposit content created prior to joining the</w:t>
      </w:r>
      <w:r w:rsidRPr="005F77B2">
        <w:rPr>
          <w:rFonts w:eastAsia="Times New Roman" w:cs="Arial"/>
          <w:color w:val="333333"/>
        </w:rPr>
        <w:t xml:space="preserve"> Khazar</w:t>
      </w:r>
      <w:r w:rsidRPr="005E5F9D">
        <w:rPr>
          <w:rFonts w:eastAsia="Times New Roman" w:cs="Arial"/>
          <w:color w:val="333333"/>
        </w:rPr>
        <w:t xml:space="preserve"> University.</w:t>
      </w:r>
    </w:p>
    <w:p w14:paraId="2F8F27E3" w14:textId="7F569867"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 xml:space="preserve">Contributors must be willing and able to grant the University the non-exclusive rights to both preserve and make their work available through </w:t>
      </w:r>
      <w:r w:rsidRPr="005F77B2">
        <w:rPr>
          <w:rFonts w:eastAsia="Times New Roman" w:cs="Arial"/>
          <w:color w:val="333333"/>
        </w:rPr>
        <w:t>DSpace</w:t>
      </w:r>
      <w:r w:rsidRPr="005E5F9D">
        <w:rPr>
          <w:rFonts w:eastAsia="Times New Roman" w:cs="Arial"/>
          <w:color w:val="333333"/>
        </w:rPr>
        <w:t>.</w:t>
      </w:r>
    </w:p>
    <w:p w14:paraId="21FA0004" w14:textId="393D2C1F"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Deposited content must be in a digital format</w:t>
      </w:r>
      <w:r w:rsidRPr="005F77B2">
        <w:rPr>
          <w:rFonts w:eastAsia="Times New Roman" w:cs="Arial"/>
          <w:color w:val="333333"/>
        </w:rPr>
        <w:t xml:space="preserve"> or have a link to deposited paper</w:t>
      </w:r>
      <w:r w:rsidR="002A605B">
        <w:rPr>
          <w:rFonts w:eastAsia="Times New Roman" w:cs="Arial"/>
          <w:color w:val="333333"/>
        </w:rPr>
        <w:t>.</w:t>
      </w:r>
    </w:p>
    <w:p w14:paraId="0EDF570C" w14:textId="77777777" w:rsidR="005E5F9D" w:rsidRPr="005E5F9D" w:rsidRDefault="005E5F9D" w:rsidP="005E5F9D">
      <w:pPr>
        <w:numPr>
          <w:ilvl w:val="0"/>
          <w:numId w:val="2"/>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If the deposited content is part of a series, other works in that series should also be deposited when possible so that we can offer a full and complete collection.</w:t>
      </w:r>
    </w:p>
    <w:p w14:paraId="291B26AD" w14:textId="77777777" w:rsidR="005E5F9D" w:rsidRPr="005E5F9D" w:rsidRDefault="005E5F9D" w:rsidP="005E5F9D">
      <w:pPr>
        <w:shd w:val="clear" w:color="auto" w:fill="FFFFFF"/>
        <w:spacing w:before="300" w:after="150" w:line="336" w:lineRule="atLeast"/>
        <w:outlineLvl w:val="2"/>
        <w:rPr>
          <w:rFonts w:eastAsia="Times New Roman" w:cs="Times New Roman"/>
          <w:b/>
          <w:bCs/>
          <w:color w:val="525252"/>
        </w:rPr>
      </w:pPr>
      <w:r w:rsidRPr="005E5F9D">
        <w:rPr>
          <w:rFonts w:eastAsia="Times New Roman" w:cs="Times New Roman"/>
          <w:b/>
          <w:bCs/>
          <w:color w:val="525252"/>
        </w:rPr>
        <w:t>Supported Content Types</w:t>
      </w:r>
    </w:p>
    <w:p w14:paraId="11A780FC" w14:textId="77777777"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The following content types are among those that will be accepted:</w:t>
      </w:r>
    </w:p>
    <w:p w14:paraId="620BF79F"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publications (including preprints)</w:t>
      </w:r>
    </w:p>
    <w:p w14:paraId="002771D2"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dissertations</w:t>
      </w:r>
    </w:p>
    <w:p w14:paraId="04463DB7"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masters and undergraduate theses</w:t>
      </w:r>
    </w:p>
    <w:p w14:paraId="15BA4058"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lastRenderedPageBreak/>
        <w:t>working papers and technical reports</w:t>
      </w:r>
    </w:p>
    <w:p w14:paraId="25432DEC"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white papers</w:t>
      </w:r>
    </w:p>
    <w:p w14:paraId="0E99123B"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conference presentations</w:t>
      </w:r>
    </w:p>
    <w:p w14:paraId="215D238F"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conference posters</w:t>
      </w:r>
    </w:p>
    <w:p w14:paraId="0D29F709"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campus-based publications</w:t>
      </w:r>
    </w:p>
    <w:p w14:paraId="1DF6DA71"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course-based publications</w:t>
      </w:r>
    </w:p>
    <w:p w14:paraId="2226EBCB" w14:textId="77777777" w:rsidR="005E5F9D" w:rsidRPr="005E5F9D" w:rsidRDefault="005E5F9D" w:rsidP="005E5F9D">
      <w:pPr>
        <w:numPr>
          <w:ilvl w:val="0"/>
          <w:numId w:val="3"/>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audio and video recordings</w:t>
      </w:r>
    </w:p>
    <w:p w14:paraId="455984EC" w14:textId="46EE8AF0" w:rsidR="005E5F9D" w:rsidRPr="005E5F9D" w:rsidRDefault="005E5F9D" w:rsidP="005E5F9D">
      <w:pPr>
        <w:shd w:val="clear" w:color="auto" w:fill="FFFFFF"/>
        <w:spacing w:before="300" w:after="150" w:line="336" w:lineRule="atLeast"/>
        <w:outlineLvl w:val="2"/>
        <w:rPr>
          <w:rFonts w:eastAsia="Times New Roman" w:cs="Times New Roman"/>
          <w:b/>
          <w:bCs/>
          <w:color w:val="525252"/>
        </w:rPr>
      </w:pPr>
      <w:r w:rsidRPr="005E5F9D">
        <w:rPr>
          <w:rFonts w:eastAsia="Times New Roman" w:cs="Times New Roman"/>
          <w:b/>
          <w:bCs/>
          <w:color w:val="525252"/>
        </w:rPr>
        <w:t>Access to Deposited Content</w:t>
      </w:r>
    </w:p>
    <w:p w14:paraId="164D2129" w14:textId="046043AA"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All deposited content will be made available to the public, except when forbidden by contracts, rights, or when embargoed for a limited time.</w:t>
      </w:r>
      <w:r w:rsidR="00861A8C" w:rsidRPr="005F77B2">
        <w:rPr>
          <w:rFonts w:cs="TimesNewRomanPSMT"/>
        </w:rPr>
        <w:t xml:space="preserve"> </w:t>
      </w:r>
      <w:r w:rsidR="00861A8C" w:rsidRPr="005F77B2">
        <w:rPr>
          <w:rFonts w:cs="TimesNewRomanPSMT"/>
        </w:rPr>
        <w:t>Wherever possible, the full text of the material is made freely available subject to copyright law and license agreements. In those cases where full text can't be made available, the Repository</w:t>
      </w:r>
      <w:r w:rsidR="005F77B2">
        <w:rPr>
          <w:rFonts w:cs="TimesNewRomanPSMT"/>
        </w:rPr>
        <w:t xml:space="preserve"> can </w:t>
      </w:r>
      <w:r w:rsidR="00861A8C" w:rsidRPr="005F77B2">
        <w:rPr>
          <w:rFonts w:cs="TimesNewRomanPSMT"/>
        </w:rPr>
        <w:t>provide restricted access to materials</w:t>
      </w:r>
      <w:r w:rsidR="00861A8C" w:rsidRPr="005F77B2">
        <w:rPr>
          <w:rFonts w:cs="TimesNewRomanPSMT"/>
        </w:rPr>
        <w:t>.</w:t>
      </w:r>
    </w:p>
    <w:p w14:paraId="27FDEA0D" w14:textId="77777777" w:rsidR="005E5F9D" w:rsidRPr="005E5F9D" w:rsidRDefault="005E5F9D" w:rsidP="005E5F9D">
      <w:pPr>
        <w:shd w:val="clear" w:color="auto" w:fill="FFFFFF"/>
        <w:spacing w:before="300" w:after="150" w:line="336" w:lineRule="atLeast"/>
        <w:outlineLvl w:val="2"/>
        <w:rPr>
          <w:rFonts w:eastAsia="Times New Roman" w:cs="Times New Roman"/>
          <w:b/>
          <w:bCs/>
          <w:color w:val="525252"/>
        </w:rPr>
      </w:pPr>
      <w:r w:rsidRPr="005E5F9D">
        <w:rPr>
          <w:rFonts w:eastAsia="Times New Roman" w:cs="Times New Roman"/>
          <w:b/>
          <w:bCs/>
          <w:color w:val="525252"/>
        </w:rPr>
        <w:t>File formats</w:t>
      </w:r>
    </w:p>
    <w:p w14:paraId="5308CB7D" w14:textId="08782641" w:rsidR="005E5F9D" w:rsidRPr="005E5F9D" w:rsidRDefault="005E5F9D" w:rsidP="002A605B">
      <w:pPr>
        <w:shd w:val="clear" w:color="auto" w:fill="FFFFFF"/>
        <w:spacing w:after="120" w:line="360" w:lineRule="atLeast"/>
        <w:rPr>
          <w:rFonts w:eastAsia="Times New Roman" w:cs="Arial"/>
          <w:color w:val="333333"/>
        </w:rPr>
      </w:pPr>
      <w:r w:rsidRPr="005E5F9D">
        <w:rPr>
          <w:rFonts w:eastAsia="Times New Roman" w:cs="Arial"/>
          <w:color w:val="333333"/>
        </w:rPr>
        <w:t xml:space="preserve">The </w:t>
      </w:r>
      <w:r w:rsidRPr="005F77B2">
        <w:rPr>
          <w:rFonts w:eastAsia="Times New Roman" w:cs="Arial"/>
          <w:color w:val="333333"/>
        </w:rPr>
        <w:t>KUI</w:t>
      </w:r>
      <w:r w:rsidRPr="005E5F9D">
        <w:rPr>
          <w:rFonts w:eastAsia="Times New Roman" w:cs="Arial"/>
          <w:color w:val="333333"/>
        </w:rPr>
        <w:t xml:space="preserve"> team will work to recognize and support as many file formats as possible.</w:t>
      </w:r>
    </w:p>
    <w:p w14:paraId="1373614A" w14:textId="7E5B00F2" w:rsidR="005E5F9D" w:rsidRPr="005E5F9D" w:rsidRDefault="005E5F9D" w:rsidP="002A605B">
      <w:pPr>
        <w:shd w:val="clear" w:color="auto" w:fill="FFFFFF"/>
        <w:spacing w:after="120" w:line="360" w:lineRule="atLeast"/>
        <w:rPr>
          <w:rFonts w:eastAsia="Times New Roman" w:cs="Arial"/>
          <w:color w:val="333333"/>
        </w:rPr>
      </w:pPr>
      <w:r w:rsidRPr="005E5F9D">
        <w:rPr>
          <w:rFonts w:eastAsia="Times New Roman" w:cs="Arial"/>
          <w:color w:val="333333"/>
        </w:rPr>
        <w:t xml:space="preserve">All formats can be deposited, but </w:t>
      </w:r>
      <w:proofErr w:type="spellStart"/>
      <w:r w:rsidRPr="005E5F9D">
        <w:rPr>
          <w:rFonts w:eastAsia="Times New Roman" w:cs="Arial"/>
          <w:color w:val="333333"/>
        </w:rPr>
        <w:t>depositers</w:t>
      </w:r>
      <w:proofErr w:type="spellEnd"/>
      <w:r w:rsidRPr="005E5F9D">
        <w:rPr>
          <w:rFonts w:eastAsia="Times New Roman" w:cs="Arial"/>
          <w:color w:val="333333"/>
        </w:rPr>
        <w:t xml:space="preserve"> should consider depositing their items in formats that are open, sustainable, and well-used in their fields. The following formats are preferred for preservation reasons:</w:t>
      </w:r>
    </w:p>
    <w:p w14:paraId="4C68166B" w14:textId="77777777" w:rsidR="005E5F9D" w:rsidRPr="005E5F9D" w:rsidRDefault="005E5F9D" w:rsidP="002A605B">
      <w:pPr>
        <w:shd w:val="clear" w:color="auto" w:fill="FFFFFF"/>
        <w:spacing w:after="0" w:line="360" w:lineRule="atLeast"/>
        <w:rPr>
          <w:rFonts w:eastAsia="Times New Roman" w:cs="Arial"/>
          <w:color w:val="333333"/>
        </w:rPr>
      </w:pPr>
      <w:r w:rsidRPr="005E5F9D">
        <w:rPr>
          <w:rFonts w:eastAsia="Times New Roman" w:cs="Arial"/>
          <w:color w:val="333333"/>
        </w:rPr>
        <w:t>Textual: PDF/A, TXT, HTML, XML, CSV</w:t>
      </w:r>
    </w:p>
    <w:p w14:paraId="5030EC19" w14:textId="77777777" w:rsidR="005E5F9D" w:rsidRPr="005E5F9D" w:rsidRDefault="005E5F9D" w:rsidP="002A605B">
      <w:pPr>
        <w:shd w:val="clear" w:color="auto" w:fill="FFFFFF"/>
        <w:spacing w:after="0" w:line="360" w:lineRule="atLeast"/>
        <w:rPr>
          <w:rFonts w:eastAsia="Times New Roman" w:cs="Arial"/>
          <w:color w:val="333333"/>
        </w:rPr>
      </w:pPr>
      <w:r w:rsidRPr="005E5F9D">
        <w:rPr>
          <w:rFonts w:eastAsia="Times New Roman" w:cs="Arial"/>
          <w:color w:val="333333"/>
        </w:rPr>
        <w:t>Images: TIFF, JPEG 2000</w:t>
      </w:r>
    </w:p>
    <w:p w14:paraId="7FDE6421" w14:textId="77777777" w:rsidR="005E5F9D" w:rsidRPr="005E5F9D" w:rsidRDefault="005E5F9D" w:rsidP="002A605B">
      <w:pPr>
        <w:shd w:val="clear" w:color="auto" w:fill="FFFFFF"/>
        <w:spacing w:after="0" w:line="360" w:lineRule="atLeast"/>
        <w:rPr>
          <w:rFonts w:eastAsia="Times New Roman" w:cs="Arial"/>
          <w:color w:val="333333"/>
        </w:rPr>
      </w:pPr>
      <w:r w:rsidRPr="005E5F9D">
        <w:rPr>
          <w:rFonts w:eastAsia="Times New Roman" w:cs="Arial"/>
          <w:color w:val="333333"/>
        </w:rPr>
        <w:t>Audio: WAVE, AIFF</w:t>
      </w:r>
    </w:p>
    <w:p w14:paraId="11B43928" w14:textId="77777777" w:rsidR="005E5F9D" w:rsidRPr="005E5F9D" w:rsidRDefault="005E5F9D" w:rsidP="002A605B">
      <w:pPr>
        <w:shd w:val="clear" w:color="auto" w:fill="FFFFFF"/>
        <w:spacing w:after="0" w:line="360" w:lineRule="atLeast"/>
        <w:rPr>
          <w:rFonts w:eastAsia="Times New Roman" w:cs="Arial"/>
          <w:color w:val="333333"/>
        </w:rPr>
      </w:pPr>
      <w:r w:rsidRPr="005E5F9D">
        <w:rPr>
          <w:rFonts w:eastAsia="Times New Roman" w:cs="Arial"/>
          <w:color w:val="333333"/>
        </w:rPr>
        <w:t>Video: MOV, Motion JPEG 2000</w:t>
      </w:r>
    </w:p>
    <w:p w14:paraId="4A016E0D" w14:textId="77777777" w:rsidR="005E5F9D" w:rsidRPr="005E5F9D" w:rsidRDefault="005E5F9D" w:rsidP="002A605B">
      <w:pPr>
        <w:shd w:val="clear" w:color="auto" w:fill="FFFFFF"/>
        <w:spacing w:after="0" w:line="360" w:lineRule="atLeast"/>
        <w:rPr>
          <w:rFonts w:eastAsia="Times New Roman" w:cs="Arial"/>
          <w:color w:val="333333"/>
        </w:rPr>
      </w:pPr>
      <w:r w:rsidRPr="005E5F9D">
        <w:rPr>
          <w:rFonts w:eastAsia="Times New Roman" w:cs="Arial"/>
          <w:color w:val="333333"/>
        </w:rPr>
        <w:t>Database/Spreadsheet: CSV, XML</w:t>
      </w:r>
    </w:p>
    <w:p w14:paraId="33E7BD3E" w14:textId="77777777" w:rsidR="005E5F9D" w:rsidRPr="005E5F9D" w:rsidRDefault="005E5F9D" w:rsidP="005E5F9D">
      <w:pPr>
        <w:shd w:val="clear" w:color="auto" w:fill="FFFFFF"/>
        <w:spacing w:before="300" w:after="150" w:line="336" w:lineRule="atLeast"/>
        <w:outlineLvl w:val="2"/>
        <w:rPr>
          <w:rFonts w:eastAsia="Times New Roman" w:cs="Times New Roman"/>
          <w:b/>
          <w:bCs/>
          <w:color w:val="525252"/>
        </w:rPr>
      </w:pPr>
      <w:r w:rsidRPr="005E5F9D">
        <w:rPr>
          <w:rFonts w:eastAsia="Times New Roman" w:cs="Times New Roman"/>
          <w:b/>
          <w:bCs/>
          <w:color w:val="525252"/>
        </w:rPr>
        <w:t>Withdrawal</w:t>
      </w:r>
    </w:p>
    <w:p w14:paraId="5C53C92A" w14:textId="2B3C1BDC"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All deposits are considered permanent. Content may be removed i</w:t>
      </w:r>
      <w:bookmarkStart w:id="0" w:name="_GoBack"/>
      <w:bookmarkEnd w:id="0"/>
      <w:r w:rsidRPr="005E5F9D">
        <w:rPr>
          <w:rFonts w:eastAsia="Times New Roman" w:cs="Arial"/>
          <w:color w:val="333333"/>
        </w:rPr>
        <w:t xml:space="preserve">n case of violation of deposit agreement or other exceptional circumstances, in which case only the record will remain with the following message: “Item withdrawn by authority of the </w:t>
      </w:r>
      <w:r w:rsidR="005F77B2">
        <w:rPr>
          <w:rFonts w:eastAsia="Times New Roman" w:cs="Arial"/>
          <w:color w:val="333333"/>
        </w:rPr>
        <w:t xml:space="preserve">Khazar </w:t>
      </w:r>
      <w:r w:rsidRPr="005E5F9D">
        <w:rPr>
          <w:rFonts w:eastAsia="Times New Roman" w:cs="Arial"/>
          <w:color w:val="333333"/>
        </w:rPr>
        <w:t>University</w:t>
      </w:r>
      <w:r w:rsidR="00436D78">
        <w:rPr>
          <w:rFonts w:eastAsia="Times New Roman" w:cs="Arial"/>
          <w:color w:val="333333"/>
        </w:rPr>
        <w:t>.</w:t>
      </w:r>
      <w:r w:rsidRPr="005E5F9D">
        <w:rPr>
          <w:rFonts w:eastAsia="Times New Roman" w:cs="Arial"/>
          <w:color w:val="333333"/>
        </w:rPr>
        <w:t xml:space="preserve"> If you have any questions, please contact </w:t>
      </w:r>
      <w:r w:rsidR="005F77B2">
        <w:rPr>
          <w:rFonts w:eastAsia="Times New Roman" w:cs="Arial"/>
          <w:color w:val="333333"/>
        </w:rPr>
        <w:t>dspace</w:t>
      </w:r>
      <w:r w:rsidRPr="005E5F9D">
        <w:rPr>
          <w:rFonts w:eastAsia="Times New Roman" w:cs="Arial"/>
          <w:color w:val="333333"/>
        </w:rPr>
        <w:t>@</w:t>
      </w:r>
      <w:r w:rsidR="005F77B2">
        <w:rPr>
          <w:rFonts w:eastAsia="Times New Roman" w:cs="Arial"/>
          <w:color w:val="333333"/>
        </w:rPr>
        <w:t>khazar</w:t>
      </w:r>
      <w:r w:rsidR="00436D78">
        <w:rPr>
          <w:rFonts w:eastAsia="Times New Roman" w:cs="Arial"/>
          <w:color w:val="333333"/>
        </w:rPr>
        <w:t>.</w:t>
      </w:r>
      <w:r w:rsidR="005F77B2">
        <w:rPr>
          <w:rFonts w:eastAsia="Times New Roman" w:cs="Arial"/>
          <w:color w:val="333333"/>
        </w:rPr>
        <w:t>org</w:t>
      </w:r>
      <w:r w:rsidRPr="005E5F9D">
        <w:rPr>
          <w:rFonts w:eastAsia="Times New Roman" w:cs="Arial"/>
          <w:color w:val="333333"/>
        </w:rPr>
        <w:t>.”</w:t>
      </w:r>
    </w:p>
    <w:p w14:paraId="155941B4" w14:textId="7ABE4845" w:rsidR="005E5F9D" w:rsidRPr="005E5F9D" w:rsidRDefault="005E5F9D" w:rsidP="005E5F9D">
      <w:pPr>
        <w:shd w:val="clear" w:color="auto" w:fill="FFFFFF"/>
        <w:spacing w:before="300" w:after="150" w:line="336" w:lineRule="atLeast"/>
        <w:outlineLvl w:val="1"/>
        <w:rPr>
          <w:rFonts w:eastAsia="Times New Roman" w:cs="Arial"/>
          <w:b/>
          <w:bCs/>
          <w:color w:val="800000"/>
        </w:rPr>
      </w:pPr>
      <w:r w:rsidRPr="005E5F9D">
        <w:rPr>
          <w:rFonts w:eastAsia="Times New Roman" w:cs="Arial"/>
          <w:b/>
          <w:bCs/>
          <w:color w:val="800000"/>
        </w:rPr>
        <w:t>Copyright</w:t>
      </w:r>
    </w:p>
    <w:p w14:paraId="445D74CD" w14:textId="5056B569" w:rsidR="00436D78" w:rsidRPr="005E5F9D" w:rsidRDefault="005E5F9D" w:rsidP="005E5F9D">
      <w:pPr>
        <w:shd w:val="clear" w:color="auto" w:fill="FFFFFF"/>
        <w:spacing w:after="150" w:line="336" w:lineRule="atLeast"/>
        <w:outlineLvl w:val="2"/>
        <w:rPr>
          <w:rFonts w:eastAsia="Times New Roman" w:cs="Times New Roman"/>
          <w:b/>
          <w:bCs/>
          <w:color w:val="525252"/>
        </w:rPr>
      </w:pPr>
      <w:r w:rsidRPr="005E5F9D">
        <w:rPr>
          <w:rFonts w:eastAsia="Times New Roman" w:cs="Times New Roman"/>
          <w:b/>
          <w:bCs/>
          <w:color w:val="525252"/>
        </w:rPr>
        <w:t>Depositing content</w:t>
      </w:r>
    </w:p>
    <w:p w14:paraId="03365B11" w14:textId="77777777"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The contributor must either hold the copyright, or the right to deposit, for all contributed content. If the deposited content is unpublished, the Library recommends using a Creative Commons license, either CC-BY or CC-BY-NC. For data we recommend a Creative Commons Zero license.</w:t>
      </w:r>
    </w:p>
    <w:p w14:paraId="575045F5" w14:textId="77777777"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lastRenderedPageBreak/>
        <w:t>By depositing their work, the contributor agrees to give the University only the non-exclusive right to disseminate and preserve the content. Preservation may require reproducing the content in different formats to ensure future accessibility.</w:t>
      </w:r>
    </w:p>
    <w:p w14:paraId="3D98BD58" w14:textId="77777777" w:rsidR="005E5F9D" w:rsidRPr="005E5F9D" w:rsidRDefault="005E5F9D" w:rsidP="005E5F9D">
      <w:pPr>
        <w:shd w:val="clear" w:color="auto" w:fill="FFFFFF"/>
        <w:spacing w:before="300" w:after="150" w:line="336" w:lineRule="atLeast"/>
        <w:outlineLvl w:val="1"/>
        <w:rPr>
          <w:rFonts w:eastAsia="Times New Roman" w:cs="Arial"/>
          <w:b/>
          <w:bCs/>
          <w:color w:val="800000"/>
        </w:rPr>
      </w:pPr>
      <w:r w:rsidRPr="005E5F9D">
        <w:rPr>
          <w:rFonts w:eastAsia="Times New Roman" w:cs="Arial"/>
          <w:b/>
          <w:bCs/>
          <w:color w:val="800000"/>
        </w:rPr>
        <w:t>Privacy</w:t>
      </w:r>
    </w:p>
    <w:p w14:paraId="27A4B4AF" w14:textId="77777777" w:rsidR="005E5F9D" w:rsidRPr="005E5F9D" w:rsidRDefault="005E5F9D" w:rsidP="005E5F9D">
      <w:pPr>
        <w:shd w:val="clear" w:color="auto" w:fill="FFFFFF"/>
        <w:spacing w:after="150" w:line="336" w:lineRule="atLeast"/>
        <w:outlineLvl w:val="2"/>
        <w:rPr>
          <w:rFonts w:eastAsia="Times New Roman" w:cs="Times New Roman"/>
          <w:b/>
          <w:bCs/>
          <w:color w:val="525252"/>
        </w:rPr>
      </w:pPr>
      <w:r w:rsidRPr="005E5F9D">
        <w:rPr>
          <w:rFonts w:eastAsia="Times New Roman" w:cs="Times New Roman"/>
          <w:b/>
          <w:bCs/>
          <w:color w:val="525252"/>
        </w:rPr>
        <w:t>When using the repository</w:t>
      </w:r>
    </w:p>
    <w:p w14:paraId="74B45DA3" w14:textId="30D85D36"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 xml:space="preserve">Whenever a user visits the </w:t>
      </w:r>
      <w:proofErr w:type="spellStart"/>
      <w:r w:rsidR="005F77B2">
        <w:rPr>
          <w:rFonts w:eastAsia="Times New Roman" w:cs="Arial"/>
          <w:color w:val="333333"/>
        </w:rPr>
        <w:t>DSpace</w:t>
      </w:r>
      <w:r w:rsidRPr="005E5F9D">
        <w:rPr>
          <w:rFonts w:eastAsia="Times New Roman" w:cs="Arial"/>
          <w:color w:val="333333"/>
        </w:rPr>
        <w:t>'s</w:t>
      </w:r>
      <w:proofErr w:type="spellEnd"/>
      <w:r w:rsidRPr="005E5F9D">
        <w:rPr>
          <w:rFonts w:eastAsia="Times New Roman" w:cs="Arial"/>
          <w:color w:val="333333"/>
        </w:rPr>
        <w:t xml:space="preserve"> website, certain information is gathered and stored automatically. This information does not generally identify the user personally. Information that is automatically collected and stored when visiting the repository site includes:</w:t>
      </w:r>
    </w:p>
    <w:p w14:paraId="46791BAB" w14:textId="77777777" w:rsidR="005E5F9D" w:rsidRPr="005E5F9D" w:rsidRDefault="005E5F9D" w:rsidP="005E5F9D">
      <w:pPr>
        <w:numPr>
          <w:ilvl w:val="0"/>
          <w:numId w:val="4"/>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the Internet domain and IP address from which the repository was accessed</w:t>
      </w:r>
    </w:p>
    <w:p w14:paraId="2F2746DD" w14:textId="77777777" w:rsidR="005E5F9D" w:rsidRPr="005E5F9D" w:rsidRDefault="005E5F9D" w:rsidP="005E5F9D">
      <w:pPr>
        <w:numPr>
          <w:ilvl w:val="0"/>
          <w:numId w:val="4"/>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the type of browser and operating system</w:t>
      </w:r>
    </w:p>
    <w:p w14:paraId="10D65AAA" w14:textId="77777777" w:rsidR="005E5F9D" w:rsidRPr="005E5F9D" w:rsidRDefault="005E5F9D" w:rsidP="005E5F9D">
      <w:pPr>
        <w:numPr>
          <w:ilvl w:val="0"/>
          <w:numId w:val="4"/>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date and time</w:t>
      </w:r>
    </w:p>
    <w:p w14:paraId="0A60DF16" w14:textId="77777777" w:rsidR="005E5F9D" w:rsidRPr="005E5F9D" w:rsidRDefault="005E5F9D" w:rsidP="005E5F9D">
      <w:pPr>
        <w:numPr>
          <w:ilvl w:val="0"/>
          <w:numId w:val="4"/>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pages visited.</w:t>
      </w:r>
    </w:p>
    <w:p w14:paraId="5DEA4B33" w14:textId="0DDD7B02" w:rsidR="005E5F9D" w:rsidRPr="005E5F9D" w:rsidRDefault="005E5F9D" w:rsidP="002A605B">
      <w:pPr>
        <w:shd w:val="clear" w:color="auto" w:fill="FFFFFF"/>
        <w:spacing w:after="240" w:line="360" w:lineRule="atLeast"/>
        <w:rPr>
          <w:rFonts w:eastAsia="Times New Roman" w:cs="Times New Roman"/>
          <w:b/>
          <w:bCs/>
          <w:color w:val="525252"/>
        </w:rPr>
      </w:pPr>
      <w:r w:rsidRPr="005E5F9D">
        <w:rPr>
          <w:rFonts w:eastAsia="Times New Roman" w:cs="Times New Roman"/>
          <w:b/>
          <w:bCs/>
          <w:color w:val="525252"/>
        </w:rPr>
        <w:t>Personal information submitted by users</w:t>
      </w:r>
    </w:p>
    <w:p w14:paraId="0053D75F" w14:textId="521934F2"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The system collects personal information submitted during the deposit process and when subscribing to the repository’s alerting service</w:t>
      </w:r>
      <w:r w:rsidRPr="005E5F9D">
        <w:rPr>
          <w:rFonts w:eastAsia="Times New Roman" w:cs="Arial"/>
          <w:color w:val="333333"/>
        </w:rPr>
        <w:br/>
      </w:r>
      <w:r w:rsidRPr="005E5F9D">
        <w:rPr>
          <w:rFonts w:eastAsia="Times New Roman" w:cs="Arial"/>
          <w:color w:val="333333"/>
        </w:rPr>
        <w:br/>
        <w:t>Submitted information will be used only for the purpose for which you submitted it, with the exception that the L</w:t>
      </w:r>
      <w:r w:rsidR="005F77B2">
        <w:rPr>
          <w:rFonts w:eastAsia="Times New Roman" w:cs="Arial"/>
          <w:color w:val="333333"/>
        </w:rPr>
        <w:t xml:space="preserve">IC </w:t>
      </w:r>
      <w:r w:rsidRPr="005E5F9D">
        <w:rPr>
          <w:rFonts w:eastAsia="Times New Roman" w:cs="Arial"/>
          <w:color w:val="333333"/>
        </w:rPr>
        <w:t xml:space="preserve"> may make reasonable statistical reports that do not identify particular individuals. The Library does not share this information with private organizations or allow it to be used for commercial purposes. </w:t>
      </w:r>
    </w:p>
    <w:p w14:paraId="2B7A03F2" w14:textId="77777777" w:rsidR="005E5F9D" w:rsidRPr="005E5F9D" w:rsidRDefault="005E5F9D" w:rsidP="005E5F9D">
      <w:pPr>
        <w:shd w:val="clear" w:color="auto" w:fill="FFFFFF"/>
        <w:spacing w:before="300" w:after="150" w:line="336" w:lineRule="atLeast"/>
        <w:outlineLvl w:val="1"/>
        <w:rPr>
          <w:rFonts w:eastAsia="Times New Roman" w:cs="Arial"/>
          <w:b/>
          <w:bCs/>
          <w:color w:val="800000"/>
        </w:rPr>
      </w:pPr>
      <w:r w:rsidRPr="005E5F9D">
        <w:rPr>
          <w:rFonts w:eastAsia="Times New Roman" w:cs="Arial"/>
          <w:b/>
          <w:bCs/>
          <w:color w:val="800000"/>
        </w:rPr>
        <w:t>Preservation</w:t>
      </w:r>
    </w:p>
    <w:p w14:paraId="02F629BF" w14:textId="149EA137" w:rsidR="005E5F9D" w:rsidRPr="005E5F9D" w:rsidRDefault="005E5F9D" w:rsidP="005E5F9D">
      <w:pPr>
        <w:shd w:val="clear" w:color="auto" w:fill="FFFFFF"/>
        <w:spacing w:after="240" w:line="360" w:lineRule="atLeast"/>
        <w:rPr>
          <w:rFonts w:eastAsia="Times New Roman" w:cs="Arial"/>
          <w:color w:val="333333"/>
        </w:rPr>
      </w:pPr>
      <w:r w:rsidRPr="005E5F9D">
        <w:rPr>
          <w:rFonts w:eastAsia="Times New Roman" w:cs="Arial"/>
          <w:color w:val="333333"/>
        </w:rPr>
        <w:t xml:space="preserve">The </w:t>
      </w:r>
      <w:r w:rsidR="00436D78">
        <w:rPr>
          <w:rFonts w:eastAsia="Times New Roman" w:cs="Arial"/>
          <w:color w:val="333333"/>
        </w:rPr>
        <w:t>KULIC</w:t>
      </w:r>
      <w:r w:rsidRPr="005E5F9D">
        <w:rPr>
          <w:rFonts w:eastAsia="Times New Roman" w:cs="Arial"/>
          <w:color w:val="333333"/>
        </w:rPr>
        <w:t xml:space="preserve"> is committed to providing preservation of repository content. In order to better preserve this content, the </w:t>
      </w:r>
      <w:r w:rsidR="00436D78">
        <w:rPr>
          <w:rFonts w:eastAsia="Times New Roman" w:cs="Arial"/>
          <w:color w:val="333333"/>
        </w:rPr>
        <w:t xml:space="preserve">LIC together with Khazar University Information Technology department </w:t>
      </w:r>
      <w:r w:rsidR="00436D78" w:rsidRPr="005E5F9D">
        <w:rPr>
          <w:rFonts w:eastAsia="Times New Roman" w:cs="Arial"/>
          <w:color w:val="333333"/>
        </w:rPr>
        <w:t>wil</w:t>
      </w:r>
      <w:r w:rsidR="002A605B">
        <w:rPr>
          <w:rFonts w:eastAsia="Times New Roman" w:cs="Arial"/>
          <w:color w:val="333333"/>
        </w:rPr>
        <w:t>l</w:t>
      </w:r>
      <w:r w:rsidRPr="005E5F9D">
        <w:rPr>
          <w:rFonts w:eastAsia="Times New Roman" w:cs="Arial"/>
          <w:color w:val="333333"/>
        </w:rPr>
        <w:t>:</w:t>
      </w:r>
    </w:p>
    <w:p w14:paraId="38AC232F" w14:textId="77777777" w:rsidR="005E5F9D" w:rsidRPr="005E5F9D" w:rsidRDefault="005E5F9D" w:rsidP="005E5F9D">
      <w:pPr>
        <w:numPr>
          <w:ilvl w:val="0"/>
          <w:numId w:val="5"/>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assign a persistent identifier that will always point to the object and/or its metadata</w:t>
      </w:r>
    </w:p>
    <w:p w14:paraId="3ECE8EA7" w14:textId="77777777" w:rsidR="005E5F9D" w:rsidRPr="005E5F9D" w:rsidRDefault="005E5F9D" w:rsidP="005E5F9D">
      <w:pPr>
        <w:numPr>
          <w:ilvl w:val="0"/>
          <w:numId w:val="5"/>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provide secure storage and backup</w:t>
      </w:r>
    </w:p>
    <w:p w14:paraId="15437F94" w14:textId="77777777" w:rsidR="005E5F9D" w:rsidRPr="005E5F9D" w:rsidRDefault="005E5F9D" w:rsidP="005E5F9D">
      <w:pPr>
        <w:numPr>
          <w:ilvl w:val="0"/>
          <w:numId w:val="5"/>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perform routine fixity checks using proven checksum methods</w:t>
      </w:r>
    </w:p>
    <w:p w14:paraId="5981FB40" w14:textId="3CCC5624" w:rsidR="005E5F9D" w:rsidRPr="005E5F9D" w:rsidRDefault="005E5F9D" w:rsidP="005E5F9D">
      <w:pPr>
        <w:numPr>
          <w:ilvl w:val="0"/>
          <w:numId w:val="5"/>
        </w:numPr>
        <w:shd w:val="clear" w:color="auto" w:fill="FFFFFF"/>
        <w:spacing w:before="100" w:beforeAutospacing="1" w:after="100" w:afterAutospacing="1" w:line="240" w:lineRule="auto"/>
        <w:rPr>
          <w:rFonts w:eastAsia="Times New Roman" w:cs="Arial"/>
          <w:color w:val="333333"/>
        </w:rPr>
      </w:pPr>
      <w:r w:rsidRPr="005E5F9D">
        <w:rPr>
          <w:rFonts w:eastAsia="Times New Roman" w:cs="Arial"/>
          <w:color w:val="333333"/>
        </w:rPr>
        <w:t>create provenance records and other preservation metadata to support accessibility and management over tim</w:t>
      </w:r>
    </w:p>
    <w:sectPr w:rsidR="005E5F9D" w:rsidRPr="005E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0000000000000000000"/>
    <w:charset w:val="CC"/>
    <w:family w:val="auto"/>
    <w:notTrueType/>
    <w:pitch w:val="default"/>
    <w:sig w:usb0="00000201" w:usb1="00000000" w:usb2="00000000" w:usb3="00000000" w:csb0="00000004"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0D2"/>
    <w:multiLevelType w:val="multilevel"/>
    <w:tmpl w:val="B300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7BD5"/>
    <w:multiLevelType w:val="multilevel"/>
    <w:tmpl w:val="F70C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F78B2"/>
    <w:multiLevelType w:val="multilevel"/>
    <w:tmpl w:val="2F0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36754"/>
    <w:multiLevelType w:val="hybridMultilevel"/>
    <w:tmpl w:val="E35AB40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7D73BD"/>
    <w:multiLevelType w:val="multilevel"/>
    <w:tmpl w:val="C7385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D3BF5"/>
    <w:multiLevelType w:val="multilevel"/>
    <w:tmpl w:val="A612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9D"/>
    <w:rsid w:val="002A605B"/>
    <w:rsid w:val="00436D78"/>
    <w:rsid w:val="005E5F9D"/>
    <w:rsid w:val="005F77B2"/>
    <w:rsid w:val="00861A8C"/>
    <w:rsid w:val="00993BED"/>
    <w:rsid w:val="00CA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0E4F"/>
  <w15:chartTrackingRefBased/>
  <w15:docId w15:val="{5EAA5A6B-AB87-4C1A-9786-8311D8CF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5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5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F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5F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5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5F9D"/>
    <w:rPr>
      <w:color w:val="0000FF"/>
      <w:u w:val="single"/>
    </w:rPr>
  </w:style>
  <w:style w:type="paragraph" w:styleId="ListParagraph">
    <w:name w:val="List Paragraph"/>
    <w:basedOn w:val="Normal"/>
    <w:uiPriority w:val="34"/>
    <w:qFormat/>
    <w:rsid w:val="002A6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88548">
      <w:bodyDiv w:val="1"/>
      <w:marLeft w:val="0"/>
      <w:marRight w:val="0"/>
      <w:marTop w:val="0"/>
      <w:marBottom w:val="0"/>
      <w:divBdr>
        <w:top w:val="none" w:sz="0" w:space="0" w:color="auto"/>
        <w:left w:val="none" w:sz="0" w:space="0" w:color="auto"/>
        <w:bottom w:val="none" w:sz="0" w:space="0" w:color="auto"/>
        <w:right w:val="none" w:sz="0" w:space="0" w:color="auto"/>
      </w:divBdr>
      <w:divsChild>
        <w:div w:id="492529164">
          <w:marLeft w:val="0"/>
          <w:marRight w:val="0"/>
          <w:marTop w:val="0"/>
          <w:marBottom w:val="0"/>
          <w:divBdr>
            <w:top w:val="none" w:sz="0" w:space="0" w:color="auto"/>
            <w:left w:val="none" w:sz="0" w:space="0" w:color="auto"/>
            <w:bottom w:val="none" w:sz="0" w:space="0" w:color="auto"/>
            <w:right w:val="none" w:sz="0" w:space="0" w:color="auto"/>
          </w:divBdr>
          <w:divsChild>
            <w:div w:id="1277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Zaytseva</dc:creator>
  <cp:keywords/>
  <dc:description/>
  <cp:lastModifiedBy>Tatyana Zaytseva</cp:lastModifiedBy>
  <cp:revision>3</cp:revision>
  <cp:lastPrinted>2020-02-03T10:33:00Z</cp:lastPrinted>
  <dcterms:created xsi:type="dcterms:W3CDTF">2020-02-03T09:00:00Z</dcterms:created>
  <dcterms:modified xsi:type="dcterms:W3CDTF">2020-02-03T10:50:00Z</dcterms:modified>
</cp:coreProperties>
</file>